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AE40" w14:textId="77777777" w:rsidR="00CA307A" w:rsidRDefault="00CA307A" w:rsidP="000909B5">
      <w:pPr>
        <w:jc w:val="right"/>
        <w:rPr>
          <w:rFonts w:ascii="Arial" w:hAnsi="Arial" w:cs="Arial"/>
          <w:b/>
          <w:i/>
          <w:sz w:val="26"/>
          <w:szCs w:val="26"/>
        </w:rPr>
      </w:pPr>
      <w:r>
        <w:rPr>
          <w:rFonts w:ascii="Arial" w:hAnsi="Arial" w:cs="Arial"/>
          <w:b/>
          <w:i/>
          <w:sz w:val="26"/>
          <w:szCs w:val="26"/>
        </w:rPr>
        <w:t>CAHIER DE PROGRAMME</w:t>
      </w:r>
    </w:p>
    <w:p w14:paraId="07909D47" w14:textId="77777777" w:rsidR="00CA307A" w:rsidRDefault="00CA307A" w:rsidP="00CA307A">
      <w:pPr>
        <w:jc w:val="right"/>
        <w:rPr>
          <w:rFonts w:ascii="Arial" w:hAnsi="Arial" w:cs="Arial"/>
          <w:b/>
          <w:i/>
          <w:sz w:val="26"/>
          <w:szCs w:val="26"/>
        </w:rPr>
      </w:pPr>
    </w:p>
    <w:p w14:paraId="51EE5FF8" w14:textId="77777777" w:rsidR="009648C7" w:rsidRDefault="00D10BB5" w:rsidP="009C75CA">
      <w:pPr>
        <w:jc w:val="right"/>
        <w:rPr>
          <w:rFonts w:ascii="Arial" w:hAnsi="Arial" w:cs="Arial"/>
          <w:b/>
          <w:sz w:val="26"/>
          <w:szCs w:val="26"/>
        </w:rPr>
      </w:pPr>
      <w:r>
        <w:rPr>
          <w:rFonts w:ascii="Arial" w:hAnsi="Arial" w:cs="Arial"/>
          <w:b/>
          <w:i/>
          <w:sz w:val="26"/>
          <w:szCs w:val="26"/>
        </w:rPr>
        <w:t>TECHNOLOGIE DE RADIODIAGNOSTIC</w:t>
      </w:r>
      <w:r w:rsidR="009648C7" w:rsidRPr="0064741C">
        <w:rPr>
          <w:rFonts w:ascii="Arial" w:hAnsi="Arial" w:cs="Arial"/>
          <w:b/>
          <w:sz w:val="26"/>
          <w:szCs w:val="26"/>
        </w:rPr>
        <w:t xml:space="preserve"> (</w:t>
      </w:r>
      <w:r>
        <w:rPr>
          <w:rFonts w:ascii="Arial" w:hAnsi="Arial" w:cs="Arial"/>
          <w:b/>
          <w:sz w:val="26"/>
          <w:szCs w:val="26"/>
        </w:rPr>
        <w:t>142</w:t>
      </w:r>
      <w:r w:rsidR="006778B5" w:rsidRPr="0064741C">
        <w:rPr>
          <w:rFonts w:ascii="Arial" w:hAnsi="Arial" w:cs="Arial"/>
          <w:b/>
          <w:sz w:val="26"/>
          <w:szCs w:val="26"/>
        </w:rPr>
        <w:t>.</w:t>
      </w:r>
      <w:r w:rsidR="00672EC0">
        <w:rPr>
          <w:rFonts w:ascii="Arial" w:hAnsi="Arial" w:cs="Arial"/>
          <w:b/>
          <w:sz w:val="26"/>
          <w:szCs w:val="26"/>
        </w:rPr>
        <w:t>H0</w:t>
      </w:r>
      <w:r w:rsidR="009648C7" w:rsidRPr="0064741C">
        <w:rPr>
          <w:rFonts w:ascii="Arial" w:hAnsi="Arial" w:cs="Arial"/>
          <w:b/>
          <w:sz w:val="26"/>
          <w:szCs w:val="26"/>
        </w:rPr>
        <w:t>)</w:t>
      </w:r>
    </w:p>
    <w:p w14:paraId="40E48941" w14:textId="77777777" w:rsidR="00C66B13" w:rsidRPr="0064741C" w:rsidRDefault="00C66B13" w:rsidP="009C75CA">
      <w:pPr>
        <w:jc w:val="right"/>
        <w:rPr>
          <w:rFonts w:ascii="Arial" w:hAnsi="Arial" w:cs="Arial"/>
          <w:b/>
          <w:sz w:val="26"/>
          <w:szCs w:val="26"/>
        </w:rPr>
      </w:pPr>
    </w:p>
    <w:p w14:paraId="1A726C7D" w14:textId="77777777" w:rsidR="00734C5F" w:rsidRPr="00D4688C" w:rsidRDefault="00734C5F" w:rsidP="00734C5F">
      <w:pPr>
        <w:jc w:val="right"/>
        <w:rPr>
          <w:rFonts w:ascii="Arial" w:hAnsi="Arial" w:cs="Arial"/>
          <w:b/>
          <w:sz w:val="22"/>
          <w:szCs w:val="22"/>
        </w:rPr>
      </w:pPr>
    </w:p>
    <w:p w14:paraId="32B8C423"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53CBAFB5" w14:textId="77777777" w:rsidR="001B67C3" w:rsidRPr="0061526C"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482086AC"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22DB5F1C"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54DC7ADB"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2961FA8D"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2ED5C8A4" w14:textId="77777777" w:rsidR="001B67C3" w:rsidRPr="00DD6B1E" w:rsidRDefault="001B67C3" w:rsidP="001B67C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63927C9C" w14:textId="77777777" w:rsidR="00734C5F" w:rsidRPr="0061526C" w:rsidRDefault="00734C5F" w:rsidP="000668EF">
      <w:pPr>
        <w:pBdr>
          <w:top w:val="double" w:sz="4" w:space="6" w:color="auto" w:shadow="1"/>
          <w:left w:val="double" w:sz="4" w:space="12" w:color="auto" w:shadow="1"/>
          <w:bottom w:val="double" w:sz="4" w:space="6" w:color="auto" w:shadow="1"/>
          <w:right w:val="double" w:sz="4" w:space="12" w:color="auto" w:shadow="1"/>
        </w:pBdr>
        <w:shd w:val="clear" w:color="auto" w:fill="FFFFFF" w:themeFill="background1"/>
        <w:ind w:left="284" w:right="191"/>
        <w:jc w:val="center"/>
        <w:rPr>
          <w:sz w:val="16"/>
          <w:szCs w:val="16"/>
        </w:rPr>
      </w:pPr>
    </w:p>
    <w:p w14:paraId="05C364A3" w14:textId="77777777" w:rsidR="00734C5F" w:rsidRPr="00DD6B1E" w:rsidRDefault="00734C5F" w:rsidP="00734C5F">
      <w:pPr>
        <w:rPr>
          <w:rFonts w:ascii="Arial" w:hAnsi="Arial" w:cs="Arial"/>
          <w:sz w:val="22"/>
          <w:szCs w:val="22"/>
        </w:rPr>
      </w:pPr>
    </w:p>
    <w:p w14:paraId="79509BA3" w14:textId="77777777" w:rsidR="001B67C3" w:rsidRPr="0061526C" w:rsidRDefault="001B67C3" w:rsidP="001B67C3">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246FBBE5" w14:textId="77777777" w:rsidR="001B67C3" w:rsidRPr="006D765F" w:rsidRDefault="001B67C3" w:rsidP="001B67C3">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6D880772" w14:textId="77777777" w:rsidR="001B67C3" w:rsidRPr="006D765F" w:rsidRDefault="001B67C3" w:rsidP="001B67C3">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2891C6FC" w14:textId="77777777" w:rsidR="00734C5F" w:rsidRPr="0061526C" w:rsidRDefault="00734C5F" w:rsidP="00734C5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7B8B80BE" w14:textId="77777777" w:rsidR="00734C5F" w:rsidRPr="00DD6B1E" w:rsidRDefault="00734C5F" w:rsidP="00734C5F">
      <w:pPr>
        <w:rPr>
          <w:rFonts w:ascii="Arial" w:hAnsi="Arial" w:cs="Arial"/>
          <w:sz w:val="22"/>
          <w:szCs w:val="22"/>
        </w:rPr>
      </w:pPr>
    </w:p>
    <w:p w14:paraId="31D6F901" w14:textId="77777777" w:rsidR="00C66B13" w:rsidRDefault="00C66B13" w:rsidP="00A37C2B">
      <w:pPr>
        <w:spacing w:before="240"/>
        <w:jc w:val="left"/>
        <w:rPr>
          <w:rFonts w:ascii="Arial" w:hAnsi="Arial" w:cs="Arial"/>
          <w:b/>
          <w:sz w:val="16"/>
          <w:szCs w:val="16"/>
          <w:lang w:val="fr-CA"/>
        </w:rPr>
      </w:pPr>
    </w:p>
    <w:p w14:paraId="1F1B5822" w14:textId="77777777" w:rsidR="00C66B13" w:rsidRDefault="00C66B13" w:rsidP="00A37C2B">
      <w:pPr>
        <w:spacing w:before="240"/>
        <w:jc w:val="left"/>
        <w:rPr>
          <w:rFonts w:ascii="Arial" w:hAnsi="Arial" w:cs="Arial"/>
          <w:b/>
          <w:sz w:val="16"/>
          <w:szCs w:val="16"/>
          <w:lang w:val="fr-CA"/>
        </w:rPr>
      </w:pPr>
    </w:p>
    <w:p w14:paraId="7710CFBD" w14:textId="77777777" w:rsidR="00C66B13" w:rsidRDefault="00C66B13" w:rsidP="00A37C2B">
      <w:pPr>
        <w:spacing w:before="240"/>
        <w:jc w:val="left"/>
        <w:rPr>
          <w:rFonts w:ascii="Arial" w:hAnsi="Arial" w:cs="Arial"/>
          <w:b/>
          <w:sz w:val="16"/>
          <w:szCs w:val="16"/>
          <w:lang w:val="fr-CA"/>
        </w:rPr>
      </w:pPr>
    </w:p>
    <w:p w14:paraId="5AFE7920" w14:textId="77777777" w:rsidR="00C66B13" w:rsidRDefault="00C66B13" w:rsidP="00A37C2B">
      <w:pPr>
        <w:spacing w:before="240"/>
        <w:jc w:val="left"/>
        <w:rPr>
          <w:rFonts w:ascii="Arial" w:hAnsi="Arial" w:cs="Arial"/>
          <w:b/>
          <w:sz w:val="16"/>
          <w:szCs w:val="16"/>
          <w:lang w:val="fr-CA"/>
        </w:rPr>
      </w:pPr>
    </w:p>
    <w:p w14:paraId="26A35EDA" w14:textId="372D1F88" w:rsidR="000E11DC" w:rsidRDefault="000E11DC" w:rsidP="000E11DC">
      <w:pPr>
        <w:jc w:val="left"/>
        <w:rPr>
          <w:rFonts w:ascii="Arial" w:hAnsi="Arial"/>
          <w:b/>
          <w:sz w:val="16"/>
          <w:szCs w:val="16"/>
          <w:lang w:val="fr-CA"/>
        </w:rPr>
      </w:pPr>
    </w:p>
    <w:p w14:paraId="647AA856" w14:textId="77777777" w:rsidR="000E11DC" w:rsidRDefault="000E11DC" w:rsidP="000E11DC">
      <w:pPr>
        <w:jc w:val="left"/>
        <w:rPr>
          <w:rFonts w:ascii="Arial" w:hAnsi="Arial"/>
          <w:b/>
          <w:sz w:val="16"/>
          <w:szCs w:val="16"/>
          <w:lang w:val="fr-CA"/>
        </w:rPr>
        <w:sectPr w:rsidR="000E11DC" w:rsidSect="001B67C3">
          <w:headerReference w:type="default" r:id="rId8"/>
          <w:footerReference w:type="default" r:id="rId9"/>
          <w:pgSz w:w="12240" w:h="15840"/>
          <w:pgMar w:top="1644" w:right="864" w:bottom="864" w:left="864" w:header="426" w:footer="562" w:gutter="0"/>
          <w:cols w:space="720"/>
        </w:sectPr>
      </w:pPr>
    </w:p>
    <w:p w14:paraId="5098CE99" w14:textId="6F8B262D" w:rsidR="00672EC0" w:rsidRDefault="00B6626F" w:rsidP="00A26070">
      <w:pPr>
        <w:jc w:val="center"/>
        <w:rPr>
          <w:sz w:val="22"/>
          <w:szCs w:val="22"/>
        </w:rPr>
      </w:pPr>
      <w:r w:rsidRPr="00B6626F">
        <w:lastRenderedPageBreak/>
        <w:drawing>
          <wp:inline distT="0" distB="0" distL="0" distR="0" wp14:anchorId="7C3B56C4" wp14:editId="284B65BF">
            <wp:extent cx="6172835" cy="8961120"/>
            <wp:effectExtent l="0" t="0" r="0" b="0"/>
            <wp:docPr id="7930287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835" cy="8961120"/>
                    </a:xfrm>
                    <a:prstGeom prst="rect">
                      <a:avLst/>
                    </a:prstGeom>
                    <a:noFill/>
                    <a:ln>
                      <a:noFill/>
                    </a:ln>
                  </pic:spPr>
                </pic:pic>
              </a:graphicData>
            </a:graphic>
          </wp:inline>
        </w:drawing>
      </w:r>
      <w:r w:rsidR="00672EC0">
        <w:rPr>
          <w:sz w:val="22"/>
          <w:szCs w:val="22"/>
        </w:rPr>
        <w:br w:type="page"/>
      </w:r>
    </w:p>
    <w:p w14:paraId="73563A76" w14:textId="77777777" w:rsidR="001B67C3" w:rsidRPr="0008680E" w:rsidRDefault="001B67C3" w:rsidP="001B67C3">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4E0DB12F" w14:textId="77777777" w:rsidR="001B67C3" w:rsidRPr="0008680E" w:rsidRDefault="001B67C3" w:rsidP="001B67C3">
      <w:pPr>
        <w:numPr>
          <w:ilvl w:val="0"/>
          <w:numId w:val="2"/>
        </w:numPr>
        <w:spacing w:before="360"/>
        <w:ind w:right="-14"/>
        <w:rPr>
          <w:rFonts w:ascii="Arial" w:hAnsi="Arial" w:cs="Arial"/>
          <w:b/>
          <w:sz w:val="20"/>
        </w:rPr>
      </w:pPr>
      <w:r w:rsidRPr="0008680E">
        <w:rPr>
          <w:rFonts w:ascii="Arial" w:hAnsi="Arial" w:cs="Arial"/>
          <w:b/>
          <w:sz w:val="20"/>
        </w:rPr>
        <w:t>Offre de cours</w:t>
      </w:r>
    </w:p>
    <w:p w14:paraId="7E533CB3" w14:textId="77777777" w:rsidR="001B67C3" w:rsidRPr="0008680E" w:rsidRDefault="001B67C3" w:rsidP="001B67C3">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5A4C9D0E" w14:textId="77777777" w:rsidR="001B67C3" w:rsidRPr="0008680E" w:rsidRDefault="001B67C3" w:rsidP="001B67C3">
      <w:pPr>
        <w:numPr>
          <w:ilvl w:val="0"/>
          <w:numId w:val="2"/>
        </w:numPr>
        <w:spacing w:before="360"/>
        <w:ind w:right="-14"/>
        <w:rPr>
          <w:rFonts w:ascii="Arial" w:hAnsi="Arial" w:cs="Arial"/>
          <w:b/>
          <w:sz w:val="20"/>
        </w:rPr>
      </w:pPr>
      <w:r w:rsidRPr="0008680E">
        <w:rPr>
          <w:rFonts w:ascii="Arial" w:hAnsi="Arial" w:cs="Arial"/>
          <w:b/>
          <w:sz w:val="20"/>
        </w:rPr>
        <w:t>Cheminement</w:t>
      </w:r>
    </w:p>
    <w:p w14:paraId="48321001" w14:textId="77777777" w:rsidR="001B67C3" w:rsidRPr="0008680E" w:rsidRDefault="001B67C3" w:rsidP="001B67C3">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439CE21C" w14:textId="5C7751D5" w:rsidR="001B67C3" w:rsidRPr="0008680E" w:rsidRDefault="001B67C3" w:rsidP="001B67C3">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sidR="00F37997">
        <w:rPr>
          <w:rFonts w:ascii="Arial" w:hAnsi="Arial" w:cs="Arial"/>
          <w:sz w:val="20"/>
        </w:rPr>
        <w:t>e</w:t>
      </w:r>
      <w:r w:rsidRPr="0008680E">
        <w:rPr>
          <w:rFonts w:ascii="Arial" w:hAnsi="Arial" w:cs="Arial"/>
          <w:sz w:val="20"/>
        </w:rPr>
        <w:t>s que leur horaire sera conforme à leur choix de cours initial.</w:t>
      </w:r>
    </w:p>
    <w:p w14:paraId="749B2DA7" w14:textId="77777777" w:rsidR="001B67C3" w:rsidRPr="0008680E" w:rsidRDefault="001B67C3" w:rsidP="001B67C3">
      <w:pPr>
        <w:numPr>
          <w:ilvl w:val="0"/>
          <w:numId w:val="2"/>
        </w:numPr>
        <w:spacing w:before="360"/>
        <w:ind w:right="-14"/>
        <w:rPr>
          <w:rFonts w:ascii="Arial" w:hAnsi="Arial" w:cs="Arial"/>
          <w:sz w:val="20"/>
        </w:rPr>
      </w:pPr>
      <w:r w:rsidRPr="0008680E">
        <w:rPr>
          <w:rFonts w:ascii="Arial" w:hAnsi="Arial" w:cs="Arial"/>
          <w:b/>
          <w:sz w:val="20"/>
        </w:rPr>
        <w:t>Français mise à niveau</w:t>
      </w:r>
    </w:p>
    <w:p w14:paraId="00334593" w14:textId="77777777" w:rsidR="001B67C3" w:rsidRPr="00ED0FD7" w:rsidRDefault="001B67C3" w:rsidP="001B67C3">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4A00CD14" w14:textId="77777777" w:rsidR="001B67C3" w:rsidRPr="0008680E" w:rsidRDefault="001B67C3" w:rsidP="001B67C3">
      <w:pPr>
        <w:numPr>
          <w:ilvl w:val="0"/>
          <w:numId w:val="2"/>
        </w:numPr>
        <w:spacing w:before="240"/>
        <w:ind w:right="-14"/>
        <w:rPr>
          <w:rFonts w:ascii="Arial" w:hAnsi="Arial" w:cs="Arial"/>
          <w:b/>
          <w:sz w:val="20"/>
        </w:rPr>
      </w:pPr>
      <w:r w:rsidRPr="0008680E">
        <w:rPr>
          <w:rFonts w:ascii="Arial" w:hAnsi="Arial" w:cs="Arial"/>
          <w:b/>
          <w:sz w:val="20"/>
        </w:rPr>
        <w:t>Site Ma réussite au Cégep – page Mon parcours</w:t>
      </w:r>
    </w:p>
    <w:p w14:paraId="1BC84658" w14:textId="77777777" w:rsidR="001B67C3" w:rsidRPr="0008680E" w:rsidRDefault="001B67C3" w:rsidP="001B67C3">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6D3F6A2B" w14:textId="77777777" w:rsidR="001B67C3" w:rsidRPr="0008680E" w:rsidRDefault="001B67C3" w:rsidP="001B67C3">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34D8E969" w14:textId="77777777" w:rsidR="001B67C3" w:rsidRPr="0008680E" w:rsidRDefault="001B67C3" w:rsidP="001B67C3">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007F294E" w14:textId="77777777" w:rsidR="001B67C3" w:rsidRPr="0008680E" w:rsidRDefault="001B67C3" w:rsidP="001B67C3">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296045BE"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Le rôle de l’aide pédagogique individuel (API) ;</w:t>
      </w:r>
    </w:p>
    <w:p w14:paraId="6D604A89"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Le processus d’inscription ;</w:t>
      </w:r>
    </w:p>
    <w:p w14:paraId="22185E2C"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Les changements de programme ;</w:t>
      </w:r>
    </w:p>
    <w:p w14:paraId="1BE18B8A"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L’annulation de cours ;</w:t>
      </w:r>
    </w:p>
    <w:p w14:paraId="36B2E089"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 récupération et la modification de votre horaire ;</w:t>
      </w:r>
    </w:p>
    <w:p w14:paraId="075CB27A"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 mention au bulletin « Incomplet » (IN) ;</w:t>
      </w:r>
    </w:p>
    <w:p w14:paraId="0A37A979"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La fréquentation scolaire ;</w:t>
      </w:r>
    </w:p>
    <w:p w14:paraId="146D2E72" w14:textId="77777777" w:rsidR="001B67C3" w:rsidRPr="0008680E" w:rsidRDefault="001B67C3" w:rsidP="001B67C3">
      <w:pPr>
        <w:pStyle w:val="Paragraphedeliste"/>
        <w:numPr>
          <w:ilvl w:val="0"/>
          <w:numId w:val="22"/>
        </w:numPr>
        <w:spacing w:before="120"/>
        <w:jc w:val="left"/>
        <w:rPr>
          <w:rFonts w:ascii="Arial" w:hAnsi="Arial" w:cs="Arial"/>
          <w:sz w:val="20"/>
        </w:rPr>
      </w:pPr>
      <w:r w:rsidRPr="0008680E">
        <w:rPr>
          <w:rFonts w:ascii="Arial" w:hAnsi="Arial" w:cs="Arial"/>
          <w:sz w:val="20"/>
        </w:rPr>
        <w:t>Etc.</w:t>
      </w:r>
    </w:p>
    <w:p w14:paraId="3B9B9AB0" w14:textId="07486E6D" w:rsidR="001B67C3" w:rsidRPr="0008680E" w:rsidRDefault="001B67C3" w:rsidP="001B67C3">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1" w:history="1">
        <w:r w:rsidRPr="0008680E">
          <w:rPr>
            <w:rStyle w:val="Lienhypertexte"/>
            <w:rFonts w:ascii="Arial" w:hAnsi="Arial" w:cs="Arial"/>
            <w:sz w:val="20"/>
          </w:rPr>
          <w:t>https://mareussite.cegepmontpetit.ca/cegep/mon-parcours/</w:t>
        </w:r>
      </w:hyperlink>
    </w:p>
    <w:p w14:paraId="5B8A3285" w14:textId="77777777" w:rsidR="001B67C3" w:rsidRPr="0008680E" w:rsidRDefault="001B67C3" w:rsidP="001B67C3">
      <w:pPr>
        <w:numPr>
          <w:ilvl w:val="0"/>
          <w:numId w:val="2"/>
        </w:numPr>
        <w:spacing w:before="360"/>
        <w:ind w:right="-14"/>
        <w:rPr>
          <w:rFonts w:ascii="Arial" w:hAnsi="Arial" w:cs="Arial"/>
          <w:b/>
          <w:sz w:val="20"/>
        </w:rPr>
      </w:pPr>
      <w:r w:rsidRPr="0008680E">
        <w:rPr>
          <w:rFonts w:ascii="Arial" w:hAnsi="Arial" w:cs="Arial"/>
          <w:b/>
          <w:sz w:val="20"/>
        </w:rPr>
        <w:t>Sources d’information</w:t>
      </w:r>
    </w:p>
    <w:p w14:paraId="5FC0F753" w14:textId="77777777" w:rsidR="001B67C3" w:rsidRPr="0008680E" w:rsidRDefault="001B67C3" w:rsidP="001B67C3">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08DD1149" w14:textId="0534A287"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Le site Internet du Cégep (</w:t>
      </w:r>
      <w:hyperlink r:id="rId12"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23ECC0BD" w14:textId="77777777"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4CAAD45F" w14:textId="2B97599F"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Le site Ma Réussite au Cégep (</w:t>
      </w:r>
      <w:hyperlink r:id="rId13"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50A225D0" w14:textId="77777777" w:rsidR="001B67C3" w:rsidRPr="0008680E"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77918C94" w14:textId="77777777" w:rsidR="001B67C3" w:rsidRDefault="001B67C3" w:rsidP="001B67C3">
      <w:pPr>
        <w:pStyle w:val="Paragraphedeliste"/>
        <w:numPr>
          <w:ilvl w:val="0"/>
          <w:numId w:val="21"/>
        </w:numPr>
        <w:spacing w:before="120"/>
        <w:jc w:val="left"/>
        <w:rPr>
          <w:rFonts w:ascii="Arial" w:hAnsi="Arial" w:cs="Arial"/>
          <w:sz w:val="20"/>
        </w:rPr>
      </w:pPr>
      <w:r w:rsidRPr="0008680E">
        <w:rPr>
          <w:rFonts w:ascii="Arial" w:hAnsi="Arial" w:cs="Arial"/>
          <w:sz w:val="20"/>
        </w:rPr>
        <w:t>L’agenda étudiant.</w:t>
      </w:r>
      <w:bookmarkEnd w:id="1"/>
    </w:p>
    <w:bookmarkEnd w:id="0"/>
    <w:p w14:paraId="515FE55E" w14:textId="4F98F923" w:rsidR="001D4F35" w:rsidRPr="001B67C3" w:rsidRDefault="001D4F35" w:rsidP="001B67C3">
      <w:pPr>
        <w:jc w:val="left"/>
        <w:rPr>
          <w:rFonts w:ascii="Arial" w:hAnsi="Arial" w:cs="Arial"/>
          <w:sz w:val="20"/>
          <w:szCs w:val="24"/>
          <w:lang w:val="fr-CA" w:eastAsia="fr-CA"/>
        </w:rPr>
      </w:pPr>
    </w:p>
    <w:p w14:paraId="66EF1B5E" w14:textId="77777777" w:rsidR="005A65EF" w:rsidRDefault="005A65EF">
      <w:pPr>
        <w:jc w:val="left"/>
        <w:rPr>
          <w:rFonts w:ascii="Arial" w:hAnsi="Arial" w:cs="Arial"/>
          <w:b/>
          <w:sz w:val="21"/>
          <w:szCs w:val="21"/>
        </w:rPr>
      </w:pPr>
      <w:r>
        <w:rPr>
          <w:rFonts w:ascii="Arial" w:hAnsi="Arial" w:cs="Arial"/>
          <w:b/>
          <w:sz w:val="21"/>
          <w:szCs w:val="21"/>
        </w:rPr>
        <w:br w:type="page"/>
      </w:r>
    </w:p>
    <w:p w14:paraId="1CE08C9C" w14:textId="77777777" w:rsidR="001B67C3" w:rsidRPr="00D76DB1" w:rsidRDefault="001B67C3" w:rsidP="001B67C3">
      <w:pPr>
        <w:pStyle w:val="Pieddepage"/>
        <w:jc w:val="center"/>
        <w:rPr>
          <w:rFonts w:ascii="Arial" w:hAnsi="Arial" w:cs="Arial"/>
          <w:b/>
          <w:bCs/>
          <w:sz w:val="20"/>
        </w:rPr>
      </w:pPr>
      <w:r w:rsidRPr="00D76DB1">
        <w:rPr>
          <w:rFonts w:ascii="Arial" w:hAnsi="Arial" w:cs="Arial"/>
          <w:b/>
          <w:bCs/>
          <w:sz w:val="20"/>
        </w:rPr>
        <w:lastRenderedPageBreak/>
        <w:t>L'ÉPREUVE SYNTHÈSE DE PROGRAMME (ÉSP)</w:t>
      </w:r>
    </w:p>
    <w:p w14:paraId="6D7F04C0"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Pourquoi une épreuve synthèse de programme ?</w:t>
      </w:r>
    </w:p>
    <w:p w14:paraId="3CE62FEA" w14:textId="77777777" w:rsidR="001B67C3" w:rsidRPr="0008680E" w:rsidRDefault="001B67C3" w:rsidP="001B67C3">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65C8E8B7"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Quel est le but de l’épreuve synthèse de programme ?</w:t>
      </w:r>
    </w:p>
    <w:p w14:paraId="6794A3F9" w14:textId="77777777" w:rsidR="001B67C3" w:rsidRPr="0008680E" w:rsidRDefault="001B67C3" w:rsidP="001B67C3">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4C636C16" w14:textId="4DC14CA2" w:rsidR="001B67C3" w:rsidRPr="0008680E" w:rsidRDefault="001B67C3" w:rsidP="001B67C3">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sidR="00F37997">
        <w:rPr>
          <w:rFonts w:ascii="Arial" w:hAnsi="Arial" w:cs="Arial"/>
          <w:sz w:val="20"/>
        </w:rPr>
        <w:t>elle</w:t>
      </w:r>
      <w:r w:rsidRPr="0008680E">
        <w:rPr>
          <w:rFonts w:ascii="Arial" w:hAnsi="Arial" w:cs="Arial"/>
          <w:sz w:val="20"/>
        </w:rPr>
        <w:t xml:space="preserve"> sera confronté</w:t>
      </w:r>
      <w:r w:rsidR="00F37997">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1D365FA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Qui doit se soumettre à l'épreuve synthèse de programme ?</w:t>
      </w:r>
    </w:p>
    <w:p w14:paraId="4A009DCD" w14:textId="42400A4B" w:rsidR="001B67C3" w:rsidRPr="0008680E" w:rsidRDefault="001B67C3" w:rsidP="001B67C3">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sidR="00F37997">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14B29F4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239576E2" w14:textId="77777777" w:rsidR="001B67C3" w:rsidRPr="0008680E" w:rsidRDefault="001B67C3" w:rsidP="001B67C3">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37FE7AE4"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38BD5EE9" w14:textId="77777777" w:rsidR="001B67C3" w:rsidRPr="0008680E" w:rsidRDefault="001B67C3" w:rsidP="001B67C3">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53EEE191"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Qui est admissible à l'épreuve synthèse de programme ?</w:t>
      </w:r>
    </w:p>
    <w:p w14:paraId="0E50581D" w14:textId="688B2D7F" w:rsidR="001B67C3" w:rsidRPr="0008680E" w:rsidRDefault="001B67C3" w:rsidP="001B67C3">
      <w:pPr>
        <w:spacing w:before="120"/>
        <w:ind w:left="360" w:right="-14"/>
        <w:rPr>
          <w:rFonts w:ascii="Arial" w:hAnsi="Arial" w:cs="Arial"/>
          <w:sz w:val="20"/>
        </w:rPr>
      </w:pPr>
      <w:r w:rsidRPr="0008680E">
        <w:rPr>
          <w:rFonts w:ascii="Arial" w:hAnsi="Arial" w:cs="Arial"/>
          <w:sz w:val="20"/>
        </w:rPr>
        <w:t>Pour être admis</w:t>
      </w:r>
      <w:r w:rsidR="00F37997">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3B50FB3F"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Qui conçoit l'épreuve synthèse de programme ?</w:t>
      </w:r>
    </w:p>
    <w:p w14:paraId="2CC367E5" w14:textId="77777777" w:rsidR="001B67C3" w:rsidRPr="0008680E" w:rsidRDefault="001B67C3" w:rsidP="001B67C3">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5F758505"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3A7CFFF0" w14:textId="77777777" w:rsidR="001B67C3" w:rsidRPr="0008680E" w:rsidRDefault="001B67C3" w:rsidP="001B67C3">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68735BF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2C9C4BBB" w14:textId="77777777" w:rsidR="001B67C3" w:rsidRPr="0008680E" w:rsidRDefault="001B67C3" w:rsidP="001B67C3">
      <w:pPr>
        <w:spacing w:before="120"/>
        <w:ind w:left="360" w:right="-14"/>
        <w:rPr>
          <w:rFonts w:ascii="Arial" w:hAnsi="Arial" w:cs="Arial"/>
          <w:sz w:val="20"/>
        </w:rPr>
      </w:pPr>
      <w:r w:rsidRPr="0008680E">
        <w:rPr>
          <w:rFonts w:ascii="Arial" w:hAnsi="Arial" w:cs="Arial"/>
          <w:sz w:val="20"/>
        </w:rPr>
        <w:t>Non.</w:t>
      </w:r>
    </w:p>
    <w:p w14:paraId="03120A79" w14:textId="77777777" w:rsidR="001B67C3" w:rsidRPr="0008680E" w:rsidRDefault="001B67C3" w:rsidP="001B67C3">
      <w:pPr>
        <w:numPr>
          <w:ilvl w:val="0"/>
          <w:numId w:val="19"/>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662866A6" w14:textId="77777777" w:rsidR="001B67C3" w:rsidRDefault="001B67C3" w:rsidP="001B67C3">
      <w:pPr>
        <w:spacing w:before="120"/>
        <w:ind w:left="360" w:right="-14"/>
        <w:rPr>
          <w:rFonts w:ascii="Arial" w:hAnsi="Arial" w:cs="Arial"/>
          <w:sz w:val="20"/>
        </w:rPr>
      </w:pPr>
      <w:r w:rsidRPr="0008680E">
        <w:rPr>
          <w:rFonts w:ascii="Arial" w:hAnsi="Arial" w:cs="Arial"/>
          <w:sz w:val="20"/>
        </w:rPr>
        <w:t>Non.</w:t>
      </w:r>
    </w:p>
    <w:p w14:paraId="01E12479" w14:textId="77777777" w:rsidR="001B67C3" w:rsidRDefault="001B67C3" w:rsidP="001B67C3">
      <w:pPr>
        <w:spacing w:before="120"/>
        <w:ind w:left="360" w:right="-14"/>
        <w:rPr>
          <w:rFonts w:ascii="Arial" w:hAnsi="Arial" w:cs="Arial"/>
          <w:sz w:val="20"/>
        </w:rPr>
      </w:pPr>
    </w:p>
    <w:p w14:paraId="176A6BF0" w14:textId="77777777" w:rsidR="001B67C3" w:rsidRPr="0008680E" w:rsidRDefault="001B67C3" w:rsidP="001B67C3">
      <w:pPr>
        <w:spacing w:before="120"/>
        <w:ind w:left="360" w:right="-14"/>
        <w:rPr>
          <w:rFonts w:ascii="Arial" w:hAnsi="Arial" w:cs="Arial"/>
          <w:sz w:val="20"/>
        </w:rPr>
      </w:pPr>
    </w:p>
    <w:p w14:paraId="0BA8102C" w14:textId="6E34CCD0" w:rsidR="00C26ADA" w:rsidRPr="005A63E0" w:rsidRDefault="00C26ADA" w:rsidP="001D4F35">
      <w:pPr>
        <w:pStyle w:val="Pieddepage"/>
        <w:jc w:val="left"/>
        <w:rPr>
          <w:rFonts w:ascii="Arial" w:hAnsi="Arial" w:cs="Arial"/>
          <w:b/>
          <w:sz w:val="21"/>
          <w:szCs w:val="21"/>
        </w:rPr>
      </w:pPr>
      <w:r w:rsidRPr="005A63E0">
        <w:rPr>
          <w:rFonts w:ascii="Arial" w:hAnsi="Arial" w:cs="Arial"/>
          <w:b/>
          <w:sz w:val="21"/>
          <w:szCs w:val="21"/>
        </w:rPr>
        <w:lastRenderedPageBreak/>
        <w:t xml:space="preserve">L’épreuve synthèse de programme constitue l’outil de mesure de l’atteinte des compétences visées par le programme </w:t>
      </w:r>
      <w:r w:rsidR="00BE25FD" w:rsidRPr="006F6B73">
        <w:rPr>
          <w:rFonts w:ascii="Arial" w:hAnsi="Arial" w:cs="Arial"/>
          <w:b/>
          <w:i/>
          <w:iCs/>
          <w:sz w:val="21"/>
          <w:szCs w:val="21"/>
        </w:rPr>
        <w:t>Technologie de radiodiagnostic</w:t>
      </w:r>
      <w:r w:rsidRPr="006F6B73">
        <w:rPr>
          <w:rFonts w:ascii="Arial" w:hAnsi="Arial" w:cs="Arial"/>
          <w:b/>
          <w:i/>
          <w:iCs/>
          <w:sz w:val="21"/>
          <w:szCs w:val="21"/>
        </w:rPr>
        <w:t xml:space="preserve"> </w:t>
      </w:r>
      <w:r w:rsidR="00BE25FD" w:rsidRPr="006F6B73">
        <w:rPr>
          <w:rFonts w:ascii="Arial" w:hAnsi="Arial" w:cs="Arial"/>
          <w:b/>
          <w:iCs/>
          <w:sz w:val="21"/>
          <w:szCs w:val="21"/>
        </w:rPr>
        <w:t>(142</w:t>
      </w:r>
      <w:r w:rsidRPr="006F6B73">
        <w:rPr>
          <w:rFonts w:ascii="Arial" w:hAnsi="Arial" w:cs="Arial"/>
          <w:b/>
          <w:iCs/>
          <w:sz w:val="21"/>
          <w:szCs w:val="21"/>
        </w:rPr>
        <w:t>.</w:t>
      </w:r>
      <w:r w:rsidR="00EA47F0">
        <w:rPr>
          <w:rFonts w:ascii="Arial" w:hAnsi="Arial" w:cs="Arial"/>
          <w:b/>
          <w:iCs/>
          <w:sz w:val="21"/>
          <w:szCs w:val="21"/>
        </w:rPr>
        <w:t>H0</w:t>
      </w:r>
      <w:r w:rsidRPr="006F6B73">
        <w:rPr>
          <w:rFonts w:ascii="Arial" w:hAnsi="Arial" w:cs="Arial"/>
          <w:b/>
          <w:iCs/>
          <w:sz w:val="21"/>
          <w:szCs w:val="21"/>
        </w:rPr>
        <w:t>)</w:t>
      </w:r>
      <w:r w:rsidRPr="006F6B73">
        <w:rPr>
          <w:rFonts w:ascii="Arial" w:hAnsi="Arial" w:cs="Arial"/>
          <w:b/>
          <w:sz w:val="21"/>
          <w:szCs w:val="21"/>
        </w:rPr>
        <w:t>.</w:t>
      </w:r>
      <w:r w:rsidRPr="005A63E0">
        <w:rPr>
          <w:rFonts w:ascii="Arial" w:hAnsi="Arial" w:cs="Arial"/>
          <w:b/>
          <w:sz w:val="21"/>
          <w:szCs w:val="21"/>
        </w:rPr>
        <w:t xml:space="preserve"> Ces compétences sont exposées dans le </w:t>
      </w:r>
      <w:r w:rsidRPr="005A63E0">
        <w:rPr>
          <w:rFonts w:ascii="Arial" w:hAnsi="Arial" w:cs="Arial"/>
          <w:b/>
          <w:i/>
          <w:iCs/>
          <w:sz w:val="21"/>
          <w:szCs w:val="21"/>
        </w:rPr>
        <w:t xml:space="preserve">Portrait </w:t>
      </w:r>
      <w:r w:rsidR="001B67C3">
        <w:rPr>
          <w:rFonts w:ascii="Arial" w:hAnsi="Arial" w:cs="Arial"/>
          <w:b/>
          <w:i/>
          <w:iCs/>
          <w:sz w:val="21"/>
          <w:szCs w:val="21"/>
        </w:rPr>
        <w:t>de la personne diplômée</w:t>
      </w:r>
      <w:r w:rsidRPr="005A63E0">
        <w:rPr>
          <w:rFonts w:ascii="Arial" w:hAnsi="Arial" w:cs="Arial"/>
          <w:b/>
          <w:i/>
          <w:iCs/>
          <w:sz w:val="21"/>
          <w:szCs w:val="21"/>
        </w:rPr>
        <w:t>.</w:t>
      </w:r>
    </w:p>
    <w:p w14:paraId="49812B32" w14:textId="120CC5D5" w:rsidR="003576FF" w:rsidRPr="001C6493" w:rsidRDefault="00C26ADA" w:rsidP="001C6493">
      <w:pPr>
        <w:pStyle w:val="BlocTitre"/>
        <w:numPr>
          <w:ilvl w:val="0"/>
          <w:numId w:val="3"/>
        </w:numPr>
        <w:spacing w:before="180" w:after="0"/>
        <w:rPr>
          <w:rFonts w:ascii="Arial" w:hAnsi="Arial" w:cs="Arial"/>
          <w:smallCaps/>
          <w:sz w:val="21"/>
          <w:szCs w:val="21"/>
        </w:rPr>
      </w:pPr>
      <w:r>
        <w:rPr>
          <w:rFonts w:ascii="Arial" w:hAnsi="Arial" w:cs="Arial"/>
          <w:smallCaps/>
          <w:sz w:val="21"/>
          <w:szCs w:val="21"/>
        </w:rPr>
        <w:t>Portrai</w:t>
      </w:r>
      <w:r w:rsidR="00F82EB5">
        <w:rPr>
          <w:rFonts w:ascii="Arial" w:hAnsi="Arial" w:cs="Arial"/>
          <w:smallCaps/>
          <w:sz w:val="21"/>
          <w:szCs w:val="21"/>
        </w:rPr>
        <w:t xml:space="preserve">t </w:t>
      </w:r>
      <w:r w:rsidR="001B67C3">
        <w:rPr>
          <w:rFonts w:ascii="Arial" w:hAnsi="Arial" w:cs="Arial"/>
          <w:smallCaps/>
          <w:sz w:val="21"/>
          <w:szCs w:val="21"/>
        </w:rPr>
        <w:t>de la personne diplômée</w:t>
      </w:r>
      <w:r w:rsidR="00F82EB5">
        <w:rPr>
          <w:rFonts w:ascii="Arial" w:hAnsi="Arial" w:cs="Arial"/>
          <w:smallCaps/>
          <w:sz w:val="21"/>
          <w:szCs w:val="21"/>
        </w:rPr>
        <w:t xml:space="preserve"> en Technologie de radiodiagnostic</w:t>
      </w:r>
    </w:p>
    <w:p w14:paraId="2BDC8A05" w14:textId="328C0064" w:rsidR="00360899" w:rsidRDefault="003576FF" w:rsidP="00237521">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1</w:t>
      </w:r>
      <w:r>
        <w:rPr>
          <w:rFonts w:ascii="Arial" w:hAnsi="Arial" w:cs="Arial"/>
          <w:sz w:val="21"/>
          <w:szCs w:val="21"/>
        </w:rPr>
        <w:tab/>
      </w:r>
      <w:r w:rsidR="00360899">
        <w:rPr>
          <w:rFonts w:ascii="Arial" w:hAnsi="Arial" w:cs="Arial"/>
          <w:sz w:val="21"/>
          <w:szCs w:val="21"/>
        </w:rPr>
        <w:t>Établir un plan d’action à la suite de l’analyse de l’ordonnance et des besoins spécifiques de la clientèle adulte et pédiatrique dans un contexte interprofessionnel</w:t>
      </w:r>
    </w:p>
    <w:p w14:paraId="1E461790" w14:textId="3EC384C7" w:rsidR="003576FF" w:rsidRPr="00FE7F66" w:rsidRDefault="003576FF" w:rsidP="00237521">
      <w:pPr>
        <w:pStyle w:val="BlocTitre"/>
        <w:tabs>
          <w:tab w:val="left" w:pos="2160"/>
        </w:tabs>
        <w:spacing w:before="0" w:after="0"/>
        <w:ind w:left="2160" w:hanging="1800"/>
        <w:rPr>
          <w:rFonts w:ascii="Arial" w:hAnsi="Arial" w:cs="Arial"/>
          <w:b w:val="0"/>
          <w:sz w:val="21"/>
          <w:szCs w:val="21"/>
        </w:rPr>
      </w:pPr>
      <w:r w:rsidRPr="00FE7F66">
        <w:rPr>
          <w:rFonts w:ascii="Arial" w:hAnsi="Arial" w:cs="Arial"/>
          <w:bCs/>
          <w:iCs/>
          <w:sz w:val="21"/>
          <w:szCs w:val="21"/>
        </w:rPr>
        <w:t>Compétence 2</w:t>
      </w:r>
      <w:r w:rsidR="00FE7F66">
        <w:rPr>
          <w:rFonts w:ascii="Arial" w:hAnsi="Arial" w:cs="Arial"/>
          <w:bCs/>
          <w:iCs/>
          <w:sz w:val="21"/>
          <w:szCs w:val="21"/>
        </w:rPr>
        <w:tab/>
      </w:r>
      <w:r w:rsidR="00C1401A">
        <w:rPr>
          <w:rFonts w:ascii="Arial" w:hAnsi="Arial" w:cs="Arial"/>
          <w:b w:val="0"/>
          <w:iCs/>
          <w:sz w:val="21"/>
          <w:szCs w:val="21"/>
        </w:rPr>
        <w:t xml:space="preserve">Effectuer des examens </w:t>
      </w:r>
      <w:r w:rsidR="00360899" w:rsidRPr="00360899">
        <w:rPr>
          <w:rFonts w:ascii="Arial" w:hAnsi="Arial" w:cs="Arial"/>
          <w:b w:val="0"/>
          <w:iCs/>
          <w:sz w:val="21"/>
          <w:szCs w:val="21"/>
        </w:rPr>
        <w:t>diagnostiques et th</w:t>
      </w:r>
      <w:r w:rsidR="00360899" w:rsidRPr="00360899">
        <w:rPr>
          <w:rFonts w:ascii="Arial" w:hAnsi="Arial" w:cs="Arial" w:hint="eastAsia"/>
          <w:b w:val="0"/>
          <w:iCs/>
          <w:sz w:val="21"/>
          <w:szCs w:val="21"/>
        </w:rPr>
        <w:t>é</w:t>
      </w:r>
      <w:r w:rsidR="00360899" w:rsidRPr="00360899">
        <w:rPr>
          <w:rFonts w:ascii="Arial" w:hAnsi="Arial" w:cs="Arial"/>
          <w:b w:val="0"/>
          <w:iCs/>
          <w:sz w:val="21"/>
          <w:szCs w:val="21"/>
        </w:rPr>
        <w:t xml:space="preserve">rapeutiques en adaptant ses interventions </w:t>
      </w:r>
      <w:r w:rsidR="00360899" w:rsidRPr="00360899">
        <w:rPr>
          <w:rFonts w:ascii="Arial" w:hAnsi="Arial" w:cs="Arial" w:hint="eastAsia"/>
          <w:b w:val="0"/>
          <w:iCs/>
          <w:sz w:val="21"/>
          <w:szCs w:val="21"/>
        </w:rPr>
        <w:t>à</w:t>
      </w:r>
      <w:r w:rsidR="00360899" w:rsidRPr="00360899">
        <w:rPr>
          <w:rFonts w:ascii="Arial" w:hAnsi="Arial" w:cs="Arial"/>
          <w:b w:val="0"/>
          <w:iCs/>
          <w:sz w:val="21"/>
          <w:szCs w:val="21"/>
        </w:rPr>
        <w:t xml:space="preserve"> la situation</w:t>
      </w:r>
    </w:p>
    <w:p w14:paraId="0202BF91" w14:textId="465C2C9C" w:rsidR="003576FF" w:rsidRPr="00360899" w:rsidRDefault="003576FF" w:rsidP="00360899">
      <w:pPr>
        <w:tabs>
          <w:tab w:val="left" w:pos="2160"/>
        </w:tabs>
        <w:ind w:left="2160" w:hanging="1800"/>
        <w:rPr>
          <w:rFonts w:ascii="Arial" w:hAnsi="Arial" w:cs="Arial"/>
          <w:sz w:val="21"/>
          <w:szCs w:val="21"/>
        </w:rPr>
      </w:pPr>
      <w:r w:rsidRPr="005A63E0">
        <w:rPr>
          <w:rFonts w:ascii="Arial" w:hAnsi="Arial" w:cs="Arial"/>
          <w:b/>
          <w:bCs/>
          <w:iCs/>
          <w:sz w:val="21"/>
          <w:szCs w:val="21"/>
        </w:rPr>
        <w:t>Compétence 3</w:t>
      </w:r>
      <w:r w:rsidRPr="005A63E0">
        <w:rPr>
          <w:rFonts w:ascii="Arial" w:hAnsi="Arial" w:cs="Arial"/>
          <w:sz w:val="21"/>
          <w:szCs w:val="21"/>
        </w:rPr>
        <w:tab/>
      </w:r>
      <w:r w:rsidR="00360899">
        <w:rPr>
          <w:rFonts w:ascii="Arial" w:hAnsi="Arial" w:cs="Arial"/>
          <w:sz w:val="21"/>
          <w:szCs w:val="21"/>
        </w:rPr>
        <w:t xml:space="preserve">Adapter sa pratique </w:t>
      </w:r>
      <w:r w:rsidR="00360899" w:rsidRPr="00360899">
        <w:rPr>
          <w:rFonts w:ascii="Arial" w:hAnsi="Arial" w:cs="Arial"/>
          <w:sz w:val="21"/>
          <w:szCs w:val="21"/>
        </w:rPr>
        <w:t xml:space="preserve">professionnelle </w:t>
      </w:r>
      <w:r w:rsidR="00360899" w:rsidRPr="00360899">
        <w:rPr>
          <w:rFonts w:ascii="Arial" w:hAnsi="Arial" w:cs="Arial" w:hint="eastAsia"/>
          <w:sz w:val="21"/>
          <w:szCs w:val="21"/>
        </w:rPr>
        <w:t>à</w:t>
      </w:r>
      <w:r w:rsidR="00360899" w:rsidRPr="00360899">
        <w:rPr>
          <w:rFonts w:ascii="Arial" w:hAnsi="Arial" w:cs="Arial"/>
          <w:sz w:val="21"/>
          <w:szCs w:val="21"/>
        </w:rPr>
        <w:t xml:space="preserve"> l'</w:t>
      </w:r>
      <w:r w:rsidR="00360899" w:rsidRPr="00360899">
        <w:rPr>
          <w:rFonts w:ascii="Arial" w:hAnsi="Arial" w:cs="Arial" w:hint="eastAsia"/>
          <w:sz w:val="21"/>
          <w:szCs w:val="21"/>
        </w:rPr>
        <w:t>é</w:t>
      </w:r>
      <w:r w:rsidR="00360899" w:rsidRPr="00360899">
        <w:rPr>
          <w:rFonts w:ascii="Arial" w:hAnsi="Arial" w:cs="Arial"/>
          <w:sz w:val="21"/>
          <w:szCs w:val="21"/>
        </w:rPr>
        <w:t>volution de la profession et s'engager dans le d</w:t>
      </w:r>
      <w:r w:rsidR="00360899" w:rsidRPr="00360899">
        <w:rPr>
          <w:rFonts w:ascii="Arial" w:hAnsi="Arial" w:cs="Arial" w:hint="eastAsia"/>
          <w:sz w:val="21"/>
          <w:szCs w:val="21"/>
        </w:rPr>
        <w:t>é</w:t>
      </w:r>
      <w:r w:rsidR="00360899" w:rsidRPr="00360899">
        <w:rPr>
          <w:rFonts w:ascii="Arial" w:hAnsi="Arial" w:cs="Arial"/>
          <w:sz w:val="21"/>
          <w:szCs w:val="21"/>
        </w:rPr>
        <w:t>veloppement de son expertise</w:t>
      </w:r>
    </w:p>
    <w:p w14:paraId="3E7BBF65" w14:textId="77777777" w:rsidR="00161ADF" w:rsidRDefault="00161ADF" w:rsidP="00237521">
      <w:pPr>
        <w:tabs>
          <w:tab w:val="left" w:pos="2160"/>
        </w:tabs>
        <w:ind w:left="2160" w:hanging="1800"/>
        <w:rPr>
          <w:rFonts w:ascii="Arial" w:hAnsi="Arial" w:cs="Arial"/>
          <w:bCs/>
          <w:iCs/>
          <w:sz w:val="21"/>
          <w:szCs w:val="21"/>
        </w:rPr>
      </w:pPr>
    </w:p>
    <w:p w14:paraId="2C6A557E" w14:textId="26426707" w:rsidR="00161ADF" w:rsidRPr="004B056B" w:rsidRDefault="00161ADF" w:rsidP="004B056B">
      <w:pPr>
        <w:pStyle w:val="BlocTitre"/>
        <w:numPr>
          <w:ilvl w:val="0"/>
          <w:numId w:val="3"/>
        </w:numPr>
        <w:spacing w:before="180" w:after="0"/>
        <w:rPr>
          <w:rFonts w:ascii="Arial" w:hAnsi="Arial" w:cs="Arial"/>
          <w:smallCaps/>
          <w:sz w:val="21"/>
          <w:szCs w:val="21"/>
        </w:rPr>
      </w:pPr>
      <w:r w:rsidRPr="004B056B">
        <w:rPr>
          <w:rFonts w:ascii="Arial" w:hAnsi="Arial" w:cs="Arial"/>
          <w:smallCaps/>
          <w:sz w:val="21"/>
          <w:szCs w:val="21"/>
        </w:rPr>
        <w:t xml:space="preserve">contribution de la formation générale au programme d’études de </w:t>
      </w:r>
      <w:r w:rsidR="00F37997">
        <w:rPr>
          <w:rFonts w:ascii="Arial" w:hAnsi="Arial" w:cs="Arial"/>
          <w:smallCaps/>
          <w:sz w:val="21"/>
          <w:szCs w:val="21"/>
        </w:rPr>
        <w:t>la personne étudiante</w:t>
      </w:r>
    </w:p>
    <w:p w14:paraId="065E9E6A" w14:textId="77777777" w:rsidR="00161ADF" w:rsidRPr="004B056B" w:rsidRDefault="00161ADF" w:rsidP="004B056B">
      <w:pPr>
        <w:rPr>
          <w:rFonts w:ascii="Arial" w:hAnsi="Arial" w:cs="Arial"/>
          <w:sz w:val="21"/>
          <w:szCs w:val="21"/>
        </w:rPr>
      </w:pPr>
    </w:p>
    <w:p w14:paraId="76F0019A" w14:textId="26A98B34" w:rsidR="00161ADF" w:rsidRPr="004B056B" w:rsidRDefault="00161ADF" w:rsidP="004B056B">
      <w:pPr>
        <w:ind w:left="391"/>
        <w:rPr>
          <w:rFonts w:ascii="Arial" w:hAnsi="Arial" w:cs="Arial"/>
          <w:sz w:val="21"/>
          <w:szCs w:val="21"/>
        </w:rPr>
      </w:pPr>
      <w:r w:rsidRPr="004B056B">
        <w:rPr>
          <w:rFonts w:ascii="Arial" w:hAnsi="Arial" w:cs="Arial"/>
          <w:sz w:val="21"/>
          <w:szCs w:val="21"/>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F37997">
        <w:rPr>
          <w:rFonts w:ascii="Arial" w:hAnsi="Arial" w:cs="Arial"/>
          <w:sz w:val="21"/>
          <w:szCs w:val="21"/>
        </w:rPr>
        <w:t>de la personne diplômée</w:t>
      </w:r>
      <w:r w:rsidRPr="004B056B">
        <w:rPr>
          <w:rFonts w:ascii="Arial" w:hAnsi="Arial" w:cs="Arial"/>
          <w:sz w:val="21"/>
          <w:szCs w:val="21"/>
        </w:rPr>
        <w:t xml:space="preserve"> de chacun des programmes d’études à travers les cours de la formation générale complémentaire et, de façon particulière, des quatre disciplines suivantes :</w:t>
      </w:r>
    </w:p>
    <w:p w14:paraId="707A5A84" w14:textId="77777777" w:rsidR="00161ADF" w:rsidRPr="004B056B" w:rsidRDefault="00161ADF" w:rsidP="004B056B">
      <w:pPr>
        <w:rPr>
          <w:rFonts w:ascii="Arial" w:hAnsi="Arial" w:cs="Arial"/>
          <w:b/>
          <w:sz w:val="21"/>
          <w:szCs w:val="21"/>
          <w:u w:val="single"/>
        </w:rPr>
      </w:pPr>
    </w:p>
    <w:p w14:paraId="20EF779C" w14:textId="77777777" w:rsidR="00161ADF" w:rsidRPr="004B056B" w:rsidRDefault="00161ADF" w:rsidP="004B056B">
      <w:pPr>
        <w:pStyle w:val="Paragraphedeliste"/>
        <w:numPr>
          <w:ilvl w:val="0"/>
          <w:numId w:val="20"/>
        </w:numPr>
        <w:autoSpaceDE w:val="0"/>
        <w:autoSpaceDN w:val="0"/>
        <w:adjustRightInd w:val="0"/>
        <w:rPr>
          <w:rFonts w:ascii="Arial" w:hAnsi="Arial" w:cs="Arial"/>
          <w:sz w:val="21"/>
          <w:szCs w:val="21"/>
        </w:rPr>
      </w:pPr>
      <w:r w:rsidRPr="004B056B">
        <w:rPr>
          <w:rFonts w:ascii="Arial" w:hAnsi="Arial" w:cs="Arial"/>
          <w:sz w:val="21"/>
          <w:szCs w:val="21"/>
        </w:rPr>
        <w:t>Français, langue d’enseignement et littérature;</w:t>
      </w:r>
    </w:p>
    <w:p w14:paraId="1DCC66AD" w14:textId="77777777" w:rsidR="00161ADF" w:rsidRPr="004B056B" w:rsidRDefault="00161ADF" w:rsidP="004B056B">
      <w:pPr>
        <w:pStyle w:val="Paragraphedeliste"/>
        <w:autoSpaceDE w:val="0"/>
        <w:autoSpaceDN w:val="0"/>
        <w:adjustRightInd w:val="0"/>
        <w:rPr>
          <w:rFonts w:ascii="Arial" w:hAnsi="Arial" w:cs="Arial"/>
          <w:sz w:val="21"/>
          <w:szCs w:val="21"/>
        </w:rPr>
      </w:pPr>
    </w:p>
    <w:p w14:paraId="458BCDDE" w14:textId="77777777" w:rsidR="00161ADF" w:rsidRPr="004B056B" w:rsidRDefault="00161ADF" w:rsidP="004B056B">
      <w:pPr>
        <w:pStyle w:val="Paragraphedeliste"/>
        <w:numPr>
          <w:ilvl w:val="0"/>
          <w:numId w:val="20"/>
        </w:numPr>
        <w:autoSpaceDE w:val="0"/>
        <w:autoSpaceDN w:val="0"/>
        <w:adjustRightInd w:val="0"/>
        <w:jc w:val="left"/>
        <w:rPr>
          <w:rFonts w:ascii="Arial" w:hAnsi="Arial" w:cs="Arial"/>
          <w:sz w:val="21"/>
          <w:szCs w:val="21"/>
        </w:rPr>
      </w:pPr>
      <w:r w:rsidRPr="004B056B">
        <w:rPr>
          <w:rFonts w:ascii="Arial" w:hAnsi="Arial" w:cs="Arial"/>
          <w:sz w:val="21"/>
          <w:szCs w:val="21"/>
        </w:rPr>
        <w:t>Philosophie;</w:t>
      </w:r>
    </w:p>
    <w:p w14:paraId="1F65A161" w14:textId="77777777" w:rsidR="00161ADF" w:rsidRPr="004B056B" w:rsidRDefault="00161ADF" w:rsidP="004B056B">
      <w:pPr>
        <w:pStyle w:val="Paragraphedeliste"/>
        <w:autoSpaceDE w:val="0"/>
        <w:autoSpaceDN w:val="0"/>
        <w:adjustRightInd w:val="0"/>
        <w:rPr>
          <w:rFonts w:ascii="Arial" w:hAnsi="Arial" w:cs="Arial"/>
          <w:sz w:val="21"/>
          <w:szCs w:val="21"/>
        </w:rPr>
      </w:pPr>
    </w:p>
    <w:p w14:paraId="18ECD704" w14:textId="77777777" w:rsidR="00161ADF" w:rsidRPr="004B056B" w:rsidRDefault="00161ADF" w:rsidP="004B056B">
      <w:pPr>
        <w:pStyle w:val="Paragraphedeliste"/>
        <w:numPr>
          <w:ilvl w:val="0"/>
          <w:numId w:val="20"/>
        </w:numPr>
        <w:autoSpaceDE w:val="0"/>
        <w:autoSpaceDN w:val="0"/>
        <w:adjustRightInd w:val="0"/>
        <w:jc w:val="left"/>
        <w:rPr>
          <w:rFonts w:ascii="Arial" w:hAnsi="Arial" w:cs="Arial"/>
          <w:sz w:val="21"/>
          <w:szCs w:val="21"/>
        </w:rPr>
      </w:pPr>
      <w:r w:rsidRPr="004B056B">
        <w:rPr>
          <w:rFonts w:ascii="Arial" w:hAnsi="Arial" w:cs="Arial"/>
          <w:sz w:val="21"/>
          <w:szCs w:val="21"/>
        </w:rPr>
        <w:t>Anglais, langue seconde;</w:t>
      </w:r>
    </w:p>
    <w:p w14:paraId="51016096" w14:textId="77777777" w:rsidR="00161ADF" w:rsidRPr="004B056B" w:rsidRDefault="00161ADF" w:rsidP="004B056B">
      <w:pPr>
        <w:pStyle w:val="Paragraphedeliste"/>
        <w:autoSpaceDE w:val="0"/>
        <w:autoSpaceDN w:val="0"/>
        <w:adjustRightInd w:val="0"/>
        <w:rPr>
          <w:rFonts w:ascii="Arial" w:hAnsi="Arial" w:cs="Arial"/>
          <w:sz w:val="21"/>
          <w:szCs w:val="21"/>
        </w:rPr>
      </w:pPr>
    </w:p>
    <w:p w14:paraId="3CE333CF" w14:textId="77777777" w:rsidR="00161ADF" w:rsidRPr="004B056B" w:rsidRDefault="00161ADF" w:rsidP="004B056B">
      <w:pPr>
        <w:pStyle w:val="Paragraphedeliste"/>
        <w:numPr>
          <w:ilvl w:val="0"/>
          <w:numId w:val="20"/>
        </w:numPr>
        <w:autoSpaceDE w:val="0"/>
        <w:autoSpaceDN w:val="0"/>
        <w:adjustRightInd w:val="0"/>
        <w:jc w:val="left"/>
        <w:rPr>
          <w:rFonts w:ascii="Arial" w:hAnsi="Arial" w:cs="Arial"/>
          <w:sz w:val="21"/>
          <w:szCs w:val="21"/>
        </w:rPr>
      </w:pPr>
      <w:r w:rsidRPr="004B056B">
        <w:rPr>
          <w:rFonts w:ascii="Arial" w:hAnsi="Arial" w:cs="Arial"/>
          <w:sz w:val="21"/>
          <w:szCs w:val="21"/>
        </w:rPr>
        <w:t>Éducation physique.</w:t>
      </w:r>
    </w:p>
    <w:p w14:paraId="73475374" w14:textId="77777777" w:rsidR="00161ADF" w:rsidRPr="004B056B" w:rsidRDefault="00161ADF" w:rsidP="004B056B">
      <w:pPr>
        <w:pStyle w:val="Paragraphedeliste"/>
        <w:autoSpaceDE w:val="0"/>
        <w:autoSpaceDN w:val="0"/>
        <w:adjustRightInd w:val="0"/>
        <w:rPr>
          <w:rFonts w:ascii="Arial" w:hAnsi="Arial" w:cs="Arial"/>
          <w:sz w:val="21"/>
          <w:szCs w:val="21"/>
        </w:rPr>
      </w:pPr>
    </w:p>
    <w:p w14:paraId="12597F61" w14:textId="77777777" w:rsidR="00161ADF" w:rsidRPr="004B056B" w:rsidRDefault="00161ADF" w:rsidP="004B056B">
      <w:pPr>
        <w:ind w:left="391"/>
        <w:rPr>
          <w:rFonts w:ascii="Arial" w:hAnsi="Arial" w:cs="Arial"/>
          <w:sz w:val="21"/>
          <w:szCs w:val="21"/>
        </w:rPr>
      </w:pPr>
    </w:p>
    <w:p w14:paraId="67FC522D" w14:textId="1D43B418" w:rsidR="00F37997" w:rsidRDefault="00F37997" w:rsidP="00606A07">
      <w:pPr>
        <w:ind w:left="391"/>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e et ses actions. Elle aura 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w:t>
      </w:r>
      <w:r w:rsidR="00606A07">
        <w:rPr>
          <w:rFonts w:ascii="Arial" w:hAnsi="Arial" w:cs="Arial"/>
          <w:sz w:val="21"/>
          <w:szCs w:val="21"/>
        </w:rPr>
        <w:t xml:space="preserve"> </w:t>
      </w:r>
      <w:r w:rsidRPr="006D765F">
        <w:rPr>
          <w:rFonts w:ascii="Arial" w:hAnsi="Arial" w:cs="Arial"/>
          <w:sz w:val="21"/>
          <w:szCs w:val="21"/>
        </w:rPr>
        <w:t>son domaine de sp</w:t>
      </w:r>
      <w:r w:rsidRPr="006D765F">
        <w:rPr>
          <w:rFonts w:ascii="Arial" w:hAnsi="Arial" w:cs="Arial" w:hint="eastAsia"/>
          <w:sz w:val="21"/>
          <w:szCs w:val="21"/>
        </w:rPr>
        <w:t>é</w:t>
      </w:r>
      <w:r w:rsidRPr="006D765F">
        <w:rPr>
          <w:rFonts w:ascii="Arial" w:hAnsi="Arial" w:cs="Arial"/>
          <w:sz w:val="21"/>
          <w:szCs w:val="21"/>
        </w:rPr>
        <w:t>cialisation.</w:t>
      </w:r>
      <w:r w:rsidR="00606A07">
        <w:rPr>
          <w:rFonts w:ascii="Arial" w:hAnsi="Arial" w:cs="Arial"/>
          <w:sz w:val="21"/>
          <w:szCs w:val="21"/>
        </w:rPr>
        <w:t xml:space="preserve">  </w:t>
      </w:r>
      <w:r w:rsidR="00606A07">
        <w:rPr>
          <w:rFonts w:ascii="Arial" w:hAnsi="Arial" w:cs="Arial"/>
          <w:sz w:val="21"/>
          <w:szCs w:val="21"/>
        </w:rPr>
        <w:tab/>
      </w:r>
      <w:r w:rsidRPr="00911F3E">
        <w:rPr>
          <w:rFonts w:ascii="Arial" w:hAnsi="Arial" w:cs="Arial"/>
          <w:smallCaps/>
          <w:sz w:val="21"/>
          <w:szCs w:val="21"/>
        </w:rPr>
        <w:br/>
      </w:r>
    </w:p>
    <w:p w14:paraId="3EA01740" w14:textId="77777777" w:rsidR="00161ADF" w:rsidRPr="000E1E90" w:rsidRDefault="00161ADF" w:rsidP="00161ADF">
      <w:pPr>
        <w:tabs>
          <w:tab w:val="left" w:pos="2160"/>
        </w:tabs>
        <w:ind w:left="2160" w:hanging="1800"/>
        <w:rPr>
          <w:rFonts w:ascii="Arial" w:hAnsi="Arial" w:cs="Arial"/>
          <w:bCs/>
          <w:iCs/>
          <w:sz w:val="21"/>
          <w:szCs w:val="21"/>
        </w:rPr>
      </w:pPr>
      <w:r w:rsidRPr="00911F3E">
        <w:rPr>
          <w:rFonts w:ascii="Arial" w:hAnsi="Arial" w:cs="Arial"/>
          <w:b/>
          <w:smallCaps/>
          <w:sz w:val="21"/>
          <w:szCs w:val="21"/>
        </w:rPr>
        <w:br/>
      </w:r>
    </w:p>
    <w:p w14:paraId="1EA8D322" w14:textId="77777777" w:rsidR="003576FF" w:rsidRPr="00FD69B1" w:rsidRDefault="00EF64A2" w:rsidP="003576FF">
      <w:pPr>
        <w:pStyle w:val="BlocTitre"/>
        <w:numPr>
          <w:ilvl w:val="0"/>
          <w:numId w:val="3"/>
        </w:numPr>
        <w:spacing w:before="0" w:after="0"/>
        <w:rPr>
          <w:rFonts w:ascii="Arial" w:hAnsi="Arial" w:cs="Arial"/>
          <w:smallCaps/>
          <w:sz w:val="21"/>
          <w:szCs w:val="21"/>
        </w:rPr>
      </w:pPr>
      <w:r>
        <w:rPr>
          <w:rFonts w:ascii="Arial" w:hAnsi="Arial" w:cs="Arial"/>
          <w:smallCaps/>
          <w:sz w:val="21"/>
          <w:szCs w:val="21"/>
        </w:rPr>
        <w:t>O</w:t>
      </w:r>
      <w:r w:rsidR="003576FF" w:rsidRPr="00CA7118">
        <w:rPr>
          <w:rFonts w:ascii="Arial" w:hAnsi="Arial" w:cs="Arial"/>
          <w:smallCaps/>
          <w:sz w:val="21"/>
          <w:szCs w:val="21"/>
        </w:rPr>
        <w:t>bjectifs de la formation spécifique</w:t>
      </w:r>
    </w:p>
    <w:p w14:paraId="4DB893DF" w14:textId="77777777" w:rsidR="003A098E" w:rsidRPr="00161ADF" w:rsidRDefault="003A098E" w:rsidP="001E715C">
      <w:pPr>
        <w:spacing w:before="200"/>
        <w:ind w:left="360"/>
        <w:rPr>
          <w:rFonts w:ascii="Arial" w:hAnsi="Arial" w:cs="Arial"/>
          <w:i/>
          <w:sz w:val="21"/>
          <w:szCs w:val="21"/>
        </w:rPr>
      </w:pPr>
      <w:r w:rsidRPr="00161ADF">
        <w:rPr>
          <w:rFonts w:ascii="Arial" w:hAnsi="Arial" w:cs="Arial"/>
          <w:sz w:val="21"/>
          <w:szCs w:val="21"/>
        </w:rPr>
        <w:t>En fait, ce cours est l’aboutissement de tout un programme d’études. Les objectifs qui y sont définis facilitent la synthèse et l’intégration de l’ensemble des apprentissages faits tout au long du parcours scolaire. C’est pourquoi ce cours permet de v</w:t>
      </w:r>
      <w:r w:rsidR="00F80BF5">
        <w:rPr>
          <w:rFonts w:ascii="Arial" w:hAnsi="Arial" w:cs="Arial"/>
          <w:sz w:val="21"/>
          <w:szCs w:val="21"/>
        </w:rPr>
        <w:t>érifier le développement de trois</w:t>
      </w:r>
      <w:r w:rsidRPr="00161ADF">
        <w:rPr>
          <w:rFonts w:ascii="Arial" w:hAnsi="Arial" w:cs="Arial"/>
          <w:sz w:val="21"/>
          <w:szCs w:val="21"/>
        </w:rPr>
        <w:t xml:space="preserve"> grandes compétences qui caractérisent la formation définie pour le programme en </w:t>
      </w:r>
      <w:r w:rsidR="004B056B">
        <w:rPr>
          <w:rFonts w:ascii="Arial" w:hAnsi="Arial" w:cs="Arial"/>
          <w:i/>
          <w:iCs/>
          <w:sz w:val="21"/>
          <w:szCs w:val="21"/>
        </w:rPr>
        <w:t>Technologie de radiodiagnostic</w:t>
      </w:r>
      <w:r w:rsidRPr="00161ADF">
        <w:rPr>
          <w:rFonts w:ascii="Arial" w:hAnsi="Arial" w:cs="Arial"/>
          <w:i/>
          <w:iCs/>
          <w:sz w:val="21"/>
          <w:szCs w:val="21"/>
        </w:rPr>
        <w:t>.</w:t>
      </w:r>
    </w:p>
    <w:p w14:paraId="2FA75BA9" w14:textId="049C2618" w:rsidR="00F2129F" w:rsidRDefault="00F2129F" w:rsidP="00B55B7D">
      <w:pPr>
        <w:tabs>
          <w:tab w:val="left" w:pos="1260"/>
        </w:tabs>
        <w:ind w:left="1260" w:right="-70" w:hanging="834"/>
        <w:rPr>
          <w:rFonts w:ascii="Arial" w:hAnsi="Arial" w:cs="Arial"/>
          <w:bCs/>
          <w:snapToGrid w:val="0"/>
          <w:sz w:val="21"/>
          <w:szCs w:val="21"/>
        </w:rPr>
      </w:pPr>
    </w:p>
    <w:p w14:paraId="4E226671" w14:textId="77777777" w:rsidR="00606A07" w:rsidRDefault="00606A07" w:rsidP="00B55B7D">
      <w:pPr>
        <w:tabs>
          <w:tab w:val="left" w:pos="1260"/>
        </w:tabs>
        <w:ind w:left="1260" w:right="-70" w:hanging="834"/>
        <w:rPr>
          <w:rFonts w:ascii="Arial" w:hAnsi="Arial" w:cs="Arial"/>
          <w:bCs/>
          <w:snapToGrid w:val="0"/>
          <w:sz w:val="21"/>
          <w:szCs w:val="21"/>
        </w:rPr>
      </w:pPr>
    </w:p>
    <w:p w14:paraId="370F70E0" w14:textId="77777777" w:rsidR="00606A07" w:rsidRDefault="00606A07" w:rsidP="00B55B7D">
      <w:pPr>
        <w:tabs>
          <w:tab w:val="left" w:pos="1260"/>
        </w:tabs>
        <w:ind w:left="1260" w:right="-70" w:hanging="834"/>
        <w:rPr>
          <w:rFonts w:ascii="Arial" w:hAnsi="Arial" w:cs="Arial"/>
          <w:bCs/>
          <w:snapToGrid w:val="0"/>
          <w:sz w:val="21"/>
          <w:szCs w:val="21"/>
        </w:rPr>
      </w:pPr>
    </w:p>
    <w:p w14:paraId="0D2D5AFA" w14:textId="77777777" w:rsidR="00606A07" w:rsidRDefault="00606A07" w:rsidP="00B55B7D">
      <w:pPr>
        <w:tabs>
          <w:tab w:val="left" w:pos="1260"/>
        </w:tabs>
        <w:ind w:left="1260" w:right="-70" w:hanging="834"/>
        <w:rPr>
          <w:rFonts w:ascii="Arial" w:hAnsi="Arial" w:cs="Arial"/>
          <w:bCs/>
          <w:snapToGrid w:val="0"/>
          <w:sz w:val="21"/>
          <w:szCs w:val="21"/>
        </w:rPr>
      </w:pPr>
    </w:p>
    <w:p w14:paraId="756E1B77" w14:textId="6B6D89EA" w:rsidR="00F2129F" w:rsidRDefault="00F2129F" w:rsidP="00B55B7D">
      <w:pPr>
        <w:tabs>
          <w:tab w:val="left" w:pos="1260"/>
        </w:tabs>
        <w:ind w:left="1260" w:right="-70" w:hanging="834"/>
        <w:rPr>
          <w:rFonts w:ascii="Arial" w:hAnsi="Arial" w:cs="Arial"/>
          <w:bCs/>
          <w:snapToGrid w:val="0"/>
          <w:sz w:val="21"/>
          <w:szCs w:val="21"/>
        </w:rPr>
      </w:pPr>
    </w:p>
    <w:p w14:paraId="3DC6CF0A"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lastRenderedPageBreak/>
        <w:t>01PX</w:t>
      </w:r>
      <w:r w:rsidRPr="00F2129F">
        <w:rPr>
          <w:rFonts w:ascii="Arial" w:hAnsi="Arial" w:cs="Arial"/>
          <w:bCs/>
          <w:snapToGrid w:val="0"/>
          <w:sz w:val="21"/>
          <w:szCs w:val="21"/>
        </w:rPr>
        <w:tab/>
        <w:t>Analyser la profession et le contexte réglementaire</w:t>
      </w:r>
    </w:p>
    <w:p w14:paraId="0F018AFA"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01PY</w:t>
      </w:r>
      <w:r w:rsidRPr="00F2129F">
        <w:rPr>
          <w:rFonts w:ascii="Arial" w:hAnsi="Arial" w:cs="Arial"/>
          <w:bCs/>
          <w:snapToGrid w:val="0"/>
          <w:sz w:val="21"/>
          <w:szCs w:val="21"/>
        </w:rPr>
        <w:tab/>
        <w:t>Prévenir les atteintes à la santé, à la sécurité, à l'hygiène et la salubrité et à l'environnement</w:t>
      </w:r>
    </w:p>
    <w:p w14:paraId="493D5237"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01PZ</w:t>
      </w:r>
      <w:r w:rsidRPr="00F2129F">
        <w:rPr>
          <w:rFonts w:ascii="Arial" w:hAnsi="Arial" w:cs="Arial"/>
          <w:bCs/>
          <w:snapToGrid w:val="0"/>
          <w:sz w:val="21"/>
          <w:szCs w:val="21"/>
        </w:rPr>
        <w:tab/>
        <w:t>Exploiter des appareils d'examen qui utilisent la radiation ionisante et les ultrasons</w:t>
      </w:r>
    </w:p>
    <w:p w14:paraId="5087E710"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01X0</w:t>
      </w:r>
      <w:r w:rsidRPr="00F2129F">
        <w:rPr>
          <w:rFonts w:ascii="Arial" w:hAnsi="Arial" w:cs="Arial"/>
          <w:bCs/>
          <w:snapToGrid w:val="0"/>
          <w:sz w:val="21"/>
          <w:szCs w:val="21"/>
        </w:rPr>
        <w:tab/>
        <w:t>Assurer la protection des personnes lors du radiodiagnostic</w:t>
      </w:r>
    </w:p>
    <w:p w14:paraId="08B83DE9"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01XQ</w:t>
      </w:r>
      <w:r w:rsidRPr="00F2129F">
        <w:rPr>
          <w:rFonts w:ascii="Arial" w:hAnsi="Arial" w:cs="Arial"/>
          <w:bCs/>
          <w:snapToGrid w:val="0"/>
          <w:sz w:val="21"/>
          <w:szCs w:val="21"/>
        </w:rPr>
        <w:tab/>
        <w:t>Exploiter des appareils d'examen qui utilisent un champ magnétique et des radiofréquences</w:t>
      </w:r>
    </w:p>
    <w:p w14:paraId="1F2BD91B"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01XR</w:t>
      </w:r>
      <w:r w:rsidRPr="00F2129F">
        <w:rPr>
          <w:rFonts w:ascii="Arial" w:hAnsi="Arial" w:cs="Arial"/>
          <w:bCs/>
          <w:snapToGrid w:val="0"/>
          <w:sz w:val="21"/>
          <w:szCs w:val="21"/>
        </w:rPr>
        <w:tab/>
        <w:t>Analyser l'information anatomique liée aux examens de radiodiagnostic</w:t>
      </w:r>
    </w:p>
    <w:p w14:paraId="7034A2E5"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01XS</w:t>
      </w:r>
      <w:r w:rsidRPr="00F2129F">
        <w:rPr>
          <w:rFonts w:ascii="Arial" w:hAnsi="Arial" w:cs="Arial"/>
          <w:bCs/>
          <w:snapToGrid w:val="0"/>
          <w:sz w:val="21"/>
          <w:szCs w:val="21"/>
        </w:rPr>
        <w:tab/>
        <w:t>Analyser les signes pathologiques liés aux examens de radiodiagnostic</w:t>
      </w:r>
    </w:p>
    <w:p w14:paraId="2E5A0CF9"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01XT</w:t>
      </w:r>
      <w:r w:rsidRPr="00F2129F">
        <w:rPr>
          <w:rFonts w:ascii="Arial" w:hAnsi="Arial" w:cs="Arial"/>
          <w:bCs/>
          <w:snapToGrid w:val="0"/>
          <w:sz w:val="21"/>
          <w:szCs w:val="21"/>
        </w:rPr>
        <w:tab/>
        <w:t>Optimiser la qualité des images diagnostiques</w:t>
      </w:r>
    </w:p>
    <w:p w14:paraId="4FB087F2"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01XU</w:t>
      </w:r>
      <w:r w:rsidRPr="00F2129F">
        <w:rPr>
          <w:rFonts w:ascii="Arial" w:hAnsi="Arial" w:cs="Arial"/>
          <w:bCs/>
          <w:snapToGrid w:val="0"/>
          <w:sz w:val="21"/>
          <w:szCs w:val="21"/>
        </w:rPr>
        <w:tab/>
        <w:t>Interagir en contexte professionnel</w:t>
      </w:r>
    </w:p>
    <w:p w14:paraId="425C2070"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01XV</w:t>
      </w:r>
      <w:r w:rsidRPr="00F2129F">
        <w:rPr>
          <w:rFonts w:ascii="Arial" w:hAnsi="Arial" w:cs="Arial"/>
          <w:bCs/>
          <w:snapToGrid w:val="0"/>
          <w:sz w:val="21"/>
          <w:szCs w:val="21"/>
        </w:rPr>
        <w:tab/>
        <w:t>Prodiguer des soins liés à la pratique du radiodiagnostic</w:t>
      </w:r>
    </w:p>
    <w:p w14:paraId="63553423"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01XW</w:t>
      </w:r>
      <w:r w:rsidRPr="00F2129F">
        <w:rPr>
          <w:rFonts w:ascii="Arial" w:hAnsi="Arial" w:cs="Arial"/>
          <w:bCs/>
          <w:snapToGrid w:val="0"/>
          <w:sz w:val="21"/>
          <w:szCs w:val="21"/>
        </w:rPr>
        <w:tab/>
        <w:t>Effectuer des activités de contrôle de la qualité</w:t>
      </w:r>
    </w:p>
    <w:p w14:paraId="56BE1F8B"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01XX</w:t>
      </w:r>
      <w:r w:rsidRPr="00F2129F">
        <w:rPr>
          <w:rFonts w:ascii="Arial" w:hAnsi="Arial" w:cs="Arial"/>
          <w:bCs/>
          <w:snapToGrid w:val="0"/>
          <w:sz w:val="21"/>
          <w:szCs w:val="21"/>
        </w:rPr>
        <w:tab/>
        <w:t>Effectuer des examens radiographiques des membres, du bassin, de la colonne vertébrale et de la cage thoracique</w:t>
      </w:r>
    </w:p>
    <w:p w14:paraId="56CD08DD"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01XY</w:t>
      </w:r>
      <w:r w:rsidRPr="00F2129F">
        <w:rPr>
          <w:rFonts w:ascii="Arial" w:hAnsi="Arial" w:cs="Arial"/>
          <w:bCs/>
          <w:snapToGrid w:val="0"/>
          <w:sz w:val="21"/>
          <w:szCs w:val="21"/>
        </w:rPr>
        <w:tab/>
        <w:t>Effectuer des examens radiographiques de la tête, du système respiratoire et de l'abdomen</w:t>
      </w:r>
    </w:p>
    <w:p w14:paraId="12D9D94F"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01XZ</w:t>
      </w:r>
      <w:r w:rsidRPr="00F2129F">
        <w:rPr>
          <w:rFonts w:ascii="Arial" w:hAnsi="Arial" w:cs="Arial"/>
          <w:bCs/>
          <w:snapToGrid w:val="0"/>
          <w:sz w:val="21"/>
          <w:szCs w:val="21"/>
        </w:rPr>
        <w:tab/>
        <w:t>Effectuer des examens de mammographie</w:t>
      </w:r>
    </w:p>
    <w:p w14:paraId="4A726911"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01Z7</w:t>
      </w:r>
      <w:r w:rsidRPr="00F2129F">
        <w:rPr>
          <w:rFonts w:ascii="Arial" w:hAnsi="Arial" w:cs="Arial"/>
          <w:bCs/>
          <w:snapToGrid w:val="0"/>
          <w:sz w:val="21"/>
          <w:szCs w:val="21"/>
        </w:rPr>
        <w:tab/>
        <w:t>Effectuer des examens de radioscopie</w:t>
      </w:r>
    </w:p>
    <w:p w14:paraId="223581F3"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01Z8</w:t>
      </w:r>
      <w:r w:rsidRPr="00F2129F">
        <w:rPr>
          <w:rFonts w:ascii="Arial" w:hAnsi="Arial" w:cs="Arial"/>
          <w:bCs/>
          <w:snapToGrid w:val="0"/>
          <w:sz w:val="21"/>
          <w:szCs w:val="21"/>
        </w:rPr>
        <w:tab/>
        <w:t>Effectuer des examens d'angiographie</w:t>
      </w:r>
    </w:p>
    <w:p w14:paraId="79C719C5"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01Z9</w:t>
      </w:r>
      <w:r w:rsidRPr="00F2129F">
        <w:rPr>
          <w:rFonts w:ascii="Arial" w:hAnsi="Arial" w:cs="Arial"/>
          <w:bCs/>
          <w:snapToGrid w:val="0"/>
          <w:sz w:val="21"/>
          <w:szCs w:val="21"/>
        </w:rPr>
        <w:tab/>
        <w:t>Effectuer des examens de tomodensitométrie de la tête, de la colonne vertébrale et des membres</w:t>
      </w:r>
    </w:p>
    <w:p w14:paraId="66349A3E"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01ZA</w:t>
      </w:r>
      <w:r w:rsidRPr="00F2129F">
        <w:rPr>
          <w:rFonts w:ascii="Arial" w:hAnsi="Arial" w:cs="Arial"/>
          <w:bCs/>
          <w:snapToGrid w:val="0"/>
          <w:sz w:val="21"/>
          <w:szCs w:val="21"/>
        </w:rPr>
        <w:tab/>
        <w:t>Effectuer des examens de tomodensitométrie du thorax, de l'abdomen et du pelvis</w:t>
      </w:r>
    </w:p>
    <w:p w14:paraId="0B0E2A26"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01ZB</w:t>
      </w:r>
      <w:r w:rsidRPr="00F2129F">
        <w:rPr>
          <w:rFonts w:ascii="Arial" w:hAnsi="Arial" w:cs="Arial"/>
          <w:bCs/>
          <w:snapToGrid w:val="0"/>
          <w:sz w:val="21"/>
          <w:szCs w:val="21"/>
        </w:rPr>
        <w:tab/>
        <w:t>Effectuer des examens de résonance magnétique de la tête et de la colonne vertébrale</w:t>
      </w:r>
    </w:p>
    <w:p w14:paraId="39739D51"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01ZC</w:t>
      </w:r>
      <w:r w:rsidRPr="00F2129F">
        <w:rPr>
          <w:rFonts w:ascii="Arial" w:hAnsi="Arial" w:cs="Arial"/>
          <w:bCs/>
          <w:snapToGrid w:val="0"/>
          <w:sz w:val="21"/>
          <w:szCs w:val="21"/>
        </w:rPr>
        <w:tab/>
        <w:t>Effectuer des examens de résonance magnétique des membres, de l'abdomen et du pelvis</w:t>
      </w:r>
    </w:p>
    <w:p w14:paraId="2366F808" w14:textId="77777777" w:rsidR="00F2129F" w:rsidRPr="00F2129F" w:rsidRDefault="00F2129F" w:rsidP="00F2129F">
      <w:pPr>
        <w:tabs>
          <w:tab w:val="left" w:pos="1270"/>
        </w:tabs>
        <w:ind w:left="1260" w:right="-70" w:hanging="834"/>
        <w:rPr>
          <w:rFonts w:ascii="Arial" w:hAnsi="Arial" w:cs="Arial"/>
          <w:bCs/>
          <w:snapToGrid w:val="0"/>
          <w:sz w:val="21"/>
          <w:szCs w:val="21"/>
        </w:rPr>
      </w:pPr>
      <w:r w:rsidRPr="00F2129F">
        <w:rPr>
          <w:rFonts w:ascii="Arial" w:hAnsi="Arial" w:cs="Arial"/>
          <w:bCs/>
          <w:snapToGrid w:val="0"/>
          <w:sz w:val="21"/>
          <w:szCs w:val="21"/>
        </w:rPr>
        <w:t>01ZD</w:t>
      </w:r>
      <w:r w:rsidRPr="00F2129F">
        <w:rPr>
          <w:rFonts w:ascii="Arial" w:hAnsi="Arial" w:cs="Arial"/>
          <w:bCs/>
          <w:snapToGrid w:val="0"/>
          <w:sz w:val="21"/>
          <w:szCs w:val="21"/>
        </w:rPr>
        <w:tab/>
        <w:t>Contribuer à des démarches d'amélioration continue de la pratique en radiodiagnostic</w:t>
      </w:r>
    </w:p>
    <w:p w14:paraId="6450BC48" w14:textId="71ABC3EB" w:rsidR="00F2129F" w:rsidRPr="00F2129F" w:rsidRDefault="00F2129F" w:rsidP="00B55B7D">
      <w:pPr>
        <w:tabs>
          <w:tab w:val="left" w:pos="1260"/>
        </w:tabs>
        <w:ind w:left="1260" w:right="-70" w:hanging="834"/>
        <w:rPr>
          <w:rFonts w:ascii="Arial" w:hAnsi="Arial" w:cs="Arial"/>
          <w:bCs/>
          <w:snapToGrid w:val="0"/>
          <w:sz w:val="21"/>
          <w:szCs w:val="21"/>
          <w:lang w:val="fr-CA"/>
        </w:rPr>
      </w:pPr>
    </w:p>
    <w:p w14:paraId="65880B93" w14:textId="0EA48BA7" w:rsidR="00F2129F" w:rsidRDefault="00F2129F" w:rsidP="00B55B7D">
      <w:pPr>
        <w:tabs>
          <w:tab w:val="left" w:pos="1260"/>
        </w:tabs>
        <w:ind w:left="1260" w:right="-70" w:hanging="834"/>
        <w:rPr>
          <w:rFonts w:ascii="Arial" w:hAnsi="Arial" w:cs="Arial"/>
          <w:bCs/>
          <w:snapToGrid w:val="0"/>
          <w:sz w:val="21"/>
          <w:szCs w:val="21"/>
        </w:rPr>
      </w:pPr>
    </w:p>
    <w:p w14:paraId="598E49A0" w14:textId="377D05C4" w:rsidR="00F2129F" w:rsidRDefault="00F2129F" w:rsidP="00B55B7D">
      <w:pPr>
        <w:tabs>
          <w:tab w:val="left" w:pos="1260"/>
        </w:tabs>
        <w:ind w:left="1260" w:right="-70" w:hanging="834"/>
        <w:rPr>
          <w:rFonts w:ascii="Arial" w:hAnsi="Arial" w:cs="Arial"/>
          <w:bCs/>
          <w:snapToGrid w:val="0"/>
          <w:sz w:val="21"/>
          <w:szCs w:val="21"/>
        </w:rPr>
      </w:pPr>
    </w:p>
    <w:p w14:paraId="525307CB" w14:textId="3685857D" w:rsidR="00F2129F" w:rsidRDefault="00F2129F" w:rsidP="00B55B7D">
      <w:pPr>
        <w:tabs>
          <w:tab w:val="left" w:pos="1260"/>
        </w:tabs>
        <w:ind w:left="1260" w:right="-70" w:hanging="834"/>
        <w:rPr>
          <w:rFonts w:ascii="Arial" w:hAnsi="Arial" w:cs="Arial"/>
          <w:bCs/>
          <w:snapToGrid w:val="0"/>
          <w:sz w:val="21"/>
          <w:szCs w:val="21"/>
        </w:rPr>
      </w:pPr>
    </w:p>
    <w:p w14:paraId="3B5ED744" w14:textId="77777777" w:rsidR="00F2129F" w:rsidRPr="000E4DA2" w:rsidRDefault="00F2129F" w:rsidP="00B55B7D">
      <w:pPr>
        <w:tabs>
          <w:tab w:val="left" w:pos="1260"/>
        </w:tabs>
        <w:ind w:left="1260" w:right="-70" w:hanging="834"/>
        <w:rPr>
          <w:rFonts w:ascii="Arial" w:hAnsi="Arial" w:cs="Arial"/>
          <w:bCs/>
          <w:snapToGrid w:val="0"/>
          <w:sz w:val="21"/>
          <w:szCs w:val="21"/>
        </w:rPr>
      </w:pPr>
    </w:p>
    <w:p w14:paraId="29F2C1B8" w14:textId="77777777" w:rsidR="003576FF" w:rsidRPr="00161ADF" w:rsidRDefault="003576FF" w:rsidP="00EF64A2">
      <w:pPr>
        <w:pStyle w:val="BlocTitre"/>
        <w:numPr>
          <w:ilvl w:val="0"/>
          <w:numId w:val="3"/>
        </w:numPr>
        <w:spacing w:before="200" w:after="0"/>
        <w:rPr>
          <w:rFonts w:ascii="Arial" w:hAnsi="Arial" w:cs="Arial"/>
          <w:smallCaps/>
          <w:sz w:val="21"/>
          <w:szCs w:val="21"/>
        </w:rPr>
      </w:pPr>
      <w:r w:rsidRPr="00161ADF">
        <w:rPr>
          <w:rFonts w:ascii="Arial" w:hAnsi="Arial" w:cs="Arial"/>
          <w:smallCaps/>
          <w:sz w:val="21"/>
          <w:szCs w:val="21"/>
        </w:rPr>
        <w:t>Cours porteur de l’épreuve synthèse de programme</w:t>
      </w:r>
    </w:p>
    <w:p w14:paraId="60FE7EAB" w14:textId="77777777" w:rsidR="009437EC" w:rsidRPr="00161ADF" w:rsidRDefault="003576FF" w:rsidP="009437EC">
      <w:pPr>
        <w:spacing w:before="200"/>
        <w:ind w:left="360"/>
        <w:rPr>
          <w:rFonts w:ascii="Arial" w:hAnsi="Arial" w:cs="Arial"/>
          <w:sz w:val="21"/>
          <w:szCs w:val="21"/>
        </w:rPr>
      </w:pPr>
      <w:r w:rsidRPr="00161ADF">
        <w:rPr>
          <w:rFonts w:ascii="Arial" w:hAnsi="Arial" w:cs="Arial"/>
          <w:sz w:val="21"/>
          <w:szCs w:val="21"/>
        </w:rPr>
        <w:t>L’épreuve synthèse se situe dans un seul cours porteur</w:t>
      </w:r>
      <w:r w:rsidR="0079351A">
        <w:rPr>
          <w:rFonts w:ascii="Arial" w:hAnsi="Arial" w:cs="Arial"/>
          <w:sz w:val="21"/>
          <w:szCs w:val="21"/>
        </w:rPr>
        <w:t xml:space="preserve"> </w:t>
      </w:r>
      <w:r w:rsidR="00EA47F0">
        <w:rPr>
          <w:rFonts w:ascii="Arial" w:hAnsi="Arial" w:cs="Arial"/>
          <w:i/>
          <w:sz w:val="21"/>
          <w:szCs w:val="21"/>
        </w:rPr>
        <w:t xml:space="preserve">Habileté de la pensée et synthèse de programme </w:t>
      </w:r>
      <w:r w:rsidR="0079351A" w:rsidRPr="005D4913">
        <w:rPr>
          <w:rFonts w:ascii="Arial" w:hAnsi="Arial" w:cs="Arial"/>
          <w:bCs/>
          <w:sz w:val="21"/>
          <w:szCs w:val="21"/>
        </w:rPr>
        <w:t>(142-6</w:t>
      </w:r>
      <w:r w:rsidR="00EA47F0">
        <w:rPr>
          <w:rFonts w:ascii="Arial" w:hAnsi="Arial" w:cs="Arial"/>
          <w:bCs/>
          <w:sz w:val="21"/>
          <w:szCs w:val="21"/>
        </w:rPr>
        <w:t>1</w:t>
      </w:r>
      <w:r w:rsidR="0079351A" w:rsidRPr="005D4913">
        <w:rPr>
          <w:rFonts w:ascii="Arial" w:hAnsi="Arial" w:cs="Arial"/>
          <w:bCs/>
          <w:sz w:val="21"/>
          <w:szCs w:val="21"/>
        </w:rPr>
        <w:t>3-EM</w:t>
      </w:r>
      <w:r w:rsidRPr="005D4913">
        <w:rPr>
          <w:rFonts w:ascii="Arial" w:hAnsi="Arial" w:cs="Arial"/>
          <w:bCs/>
          <w:sz w:val="21"/>
          <w:szCs w:val="21"/>
        </w:rPr>
        <w:t>)</w:t>
      </w:r>
      <w:r w:rsidR="005D4913">
        <w:rPr>
          <w:rFonts w:ascii="Arial" w:hAnsi="Arial" w:cs="Arial"/>
          <w:bCs/>
          <w:sz w:val="21"/>
          <w:szCs w:val="21"/>
        </w:rPr>
        <w:t>.</w:t>
      </w:r>
      <w:r w:rsidR="001854DD">
        <w:rPr>
          <w:rFonts w:ascii="Arial" w:hAnsi="Arial" w:cs="Arial"/>
          <w:bCs/>
          <w:sz w:val="21"/>
          <w:szCs w:val="21"/>
        </w:rPr>
        <w:t xml:space="preserve"> Veuillez noter que l’épreuve synthèse de programme vous sera communiqué dès son adoption par la direction des études</w:t>
      </w:r>
      <w:r w:rsidR="00742D1B">
        <w:rPr>
          <w:rFonts w:ascii="Arial" w:hAnsi="Arial" w:cs="Arial"/>
          <w:bCs/>
          <w:sz w:val="21"/>
          <w:szCs w:val="21"/>
        </w:rPr>
        <w:t>.</w:t>
      </w:r>
    </w:p>
    <w:p w14:paraId="1E4E4342" w14:textId="77777777" w:rsidR="003576FF" w:rsidRDefault="003576FF" w:rsidP="00D94D2F">
      <w:pPr>
        <w:pStyle w:val="BlocTitre"/>
        <w:spacing w:before="0" w:after="120"/>
        <w:rPr>
          <w:rFonts w:ascii="Arial" w:hAnsi="Arial" w:cs="Arial"/>
          <w:smallCaps/>
          <w:sz w:val="21"/>
          <w:szCs w:val="21"/>
        </w:rPr>
      </w:pPr>
    </w:p>
    <w:p w14:paraId="3B770C59" w14:textId="77777777" w:rsidR="001854DD" w:rsidRDefault="001854DD" w:rsidP="00D94D2F">
      <w:pPr>
        <w:pStyle w:val="BlocTitre"/>
        <w:spacing w:before="0" w:after="120"/>
        <w:rPr>
          <w:rFonts w:ascii="Arial" w:hAnsi="Arial" w:cs="Arial"/>
          <w:smallCaps/>
          <w:sz w:val="21"/>
          <w:szCs w:val="21"/>
        </w:rPr>
      </w:pPr>
    </w:p>
    <w:sectPr w:rsidR="001854DD" w:rsidSect="00606699">
      <w:headerReference w:type="default" r:id="rId14"/>
      <w:footerReference w:type="default" r:id="rId15"/>
      <w:headerReference w:type="first" r:id="rId16"/>
      <w:footerReference w:type="first" r:id="rId17"/>
      <w:pgSz w:w="12240" w:h="15840" w:code="1"/>
      <w:pgMar w:top="864" w:right="864" w:bottom="864" w:left="864" w:header="562"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D778" w14:textId="77777777" w:rsidR="006C1E3B" w:rsidRDefault="006C1E3B">
      <w:r>
        <w:separator/>
      </w:r>
    </w:p>
  </w:endnote>
  <w:endnote w:type="continuationSeparator" w:id="0">
    <w:p w14:paraId="2EA07239" w14:textId="77777777" w:rsidR="006C1E3B" w:rsidRDefault="006C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C411" w14:textId="77777777" w:rsidR="00E62B79" w:rsidRPr="00D4688C" w:rsidRDefault="00E62B79" w:rsidP="00E62B7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9305EBA" w14:textId="49005D24" w:rsidR="00E62B79" w:rsidRDefault="00E62B79" w:rsidP="00E62B79">
    <w:pPr>
      <w:pStyle w:val="Pieddepage"/>
      <w:tabs>
        <w:tab w:val="clear" w:pos="9071"/>
        <w:tab w:val="right" w:pos="10490"/>
      </w:tabs>
    </w:pPr>
    <w:r w:rsidRPr="000E4DA2">
      <w:rPr>
        <w:rFonts w:ascii="Arial" w:hAnsi="Arial" w:cs="Arial"/>
        <w:i/>
        <w:sz w:val="18"/>
        <w:szCs w:val="18"/>
        <w:lang w:val="fr-CA"/>
      </w:rPr>
      <w:t>Technologie de radiodiagnostic</w:t>
    </w:r>
    <w:r w:rsidRPr="000E4DA2">
      <w:rPr>
        <w:rFonts w:ascii="Arial" w:hAnsi="Arial" w:cs="Arial"/>
        <w:sz w:val="18"/>
        <w:szCs w:val="18"/>
        <w:lang w:val="fr-CA"/>
      </w:rPr>
      <w:tab/>
    </w:r>
    <w:r>
      <w:rPr>
        <w:rFonts w:ascii="Arial" w:hAnsi="Arial" w:cs="Arial"/>
        <w:sz w:val="18"/>
        <w:szCs w:val="18"/>
        <w:lang w:val="fr-CA"/>
      </w:rPr>
      <w:tab/>
      <w:t>202</w:t>
    </w:r>
    <w:r w:rsidR="001B67C3">
      <w:rPr>
        <w:rFonts w:ascii="Arial" w:hAnsi="Arial" w:cs="Arial"/>
        <w:sz w:val="18"/>
        <w:szCs w:val="18"/>
        <w:lang w:val="fr-CA"/>
      </w:rPr>
      <w:t>4</w:t>
    </w:r>
    <w:r>
      <w:rPr>
        <w:rFonts w:ascii="Arial" w:hAnsi="Arial" w:cs="Arial"/>
        <w:sz w:val="18"/>
        <w:szCs w:val="18"/>
        <w:lang w:val="fr-CA"/>
      </w:rPr>
      <w:t>-</w:t>
    </w:r>
    <w:r w:rsidR="001B67C3">
      <w:rPr>
        <w:rFonts w:ascii="Arial" w:hAnsi="Arial" w:cs="Arial"/>
        <w:sz w:val="18"/>
        <w:szCs w:val="18"/>
        <w:lang w:val="fr-CA"/>
      </w:rPr>
      <w:t>10</w:t>
    </w:r>
    <w:r>
      <w:rPr>
        <w:rFonts w:ascii="Arial" w:hAnsi="Arial" w:cs="Arial"/>
        <w:sz w:val="18"/>
        <w:szCs w:val="18"/>
        <w:lang w:val="fr-CA"/>
      </w:rPr>
      <w:t>-</w:t>
    </w:r>
    <w:r w:rsidR="001B67C3">
      <w:rPr>
        <w:rFonts w:ascii="Arial" w:hAnsi="Arial" w:cs="Arial"/>
        <w:sz w:val="18"/>
        <w:szCs w:val="18"/>
        <w:lang w:val="fr-CA"/>
      </w:rPr>
      <w:t>2</w:t>
    </w:r>
    <w:r>
      <w:rPr>
        <w:rFonts w:ascii="Arial" w:hAnsi="Arial" w:cs="Arial"/>
        <w:sz w:val="18"/>
        <w:szCs w:val="18"/>
        <w:lang w:val="fr-C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A3A3" w14:textId="77777777" w:rsidR="00E62B79" w:rsidRPr="00D4688C" w:rsidRDefault="00E62B79" w:rsidP="00E62B7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6AE11436" w14:textId="656B138E" w:rsidR="00054AFD" w:rsidRPr="00E62B79" w:rsidRDefault="00E62B79" w:rsidP="00E62B79">
    <w:pPr>
      <w:pStyle w:val="Pieddepage"/>
      <w:tabs>
        <w:tab w:val="clear" w:pos="9071"/>
        <w:tab w:val="right" w:pos="10490"/>
      </w:tabs>
    </w:pPr>
    <w:r w:rsidRPr="000E4DA2">
      <w:rPr>
        <w:rFonts w:ascii="Arial" w:hAnsi="Arial" w:cs="Arial"/>
        <w:i/>
        <w:sz w:val="18"/>
        <w:szCs w:val="18"/>
        <w:lang w:val="fr-CA"/>
      </w:rPr>
      <w:t>Technologie de radiodiagnostic</w:t>
    </w:r>
    <w:r w:rsidRPr="000E4DA2">
      <w:rPr>
        <w:rFonts w:ascii="Arial" w:hAnsi="Arial" w:cs="Arial"/>
        <w:sz w:val="18"/>
        <w:szCs w:val="18"/>
        <w:lang w:val="fr-CA"/>
      </w:rPr>
      <w:tab/>
    </w:r>
    <w:r>
      <w:rPr>
        <w:rFonts w:ascii="Arial" w:hAnsi="Arial" w:cs="Arial"/>
        <w:sz w:val="18"/>
        <w:szCs w:val="18"/>
        <w:lang w:val="fr-CA"/>
      </w:rPr>
      <w:tab/>
      <w:t>202</w:t>
    </w:r>
    <w:r w:rsidR="001B67C3">
      <w:rPr>
        <w:rFonts w:ascii="Arial" w:hAnsi="Arial" w:cs="Arial"/>
        <w:sz w:val="18"/>
        <w:szCs w:val="18"/>
        <w:lang w:val="fr-CA"/>
      </w:rPr>
      <w:t>4</w:t>
    </w:r>
    <w:r>
      <w:rPr>
        <w:rFonts w:ascii="Arial" w:hAnsi="Arial" w:cs="Arial"/>
        <w:sz w:val="18"/>
        <w:szCs w:val="18"/>
        <w:lang w:val="fr-CA"/>
      </w:rPr>
      <w:t>-</w:t>
    </w:r>
    <w:r w:rsidR="001B67C3">
      <w:rPr>
        <w:rFonts w:ascii="Arial" w:hAnsi="Arial" w:cs="Arial"/>
        <w:sz w:val="18"/>
        <w:szCs w:val="18"/>
        <w:lang w:val="fr-CA"/>
      </w:rPr>
      <w:t>10</w:t>
    </w:r>
    <w:r>
      <w:rPr>
        <w:rFonts w:ascii="Arial" w:hAnsi="Arial" w:cs="Arial"/>
        <w:sz w:val="18"/>
        <w:szCs w:val="18"/>
        <w:lang w:val="fr-CA"/>
      </w:rPr>
      <w:t>-</w:t>
    </w:r>
    <w:r w:rsidR="001B67C3">
      <w:rPr>
        <w:rFonts w:ascii="Arial" w:hAnsi="Arial" w:cs="Arial"/>
        <w:sz w:val="18"/>
        <w:szCs w:val="18"/>
        <w:lang w:val="fr-CA"/>
      </w:rPr>
      <w:t>2</w:t>
    </w:r>
    <w:r>
      <w:rPr>
        <w:rFonts w:ascii="Arial" w:hAnsi="Arial" w:cs="Arial"/>
        <w:sz w:val="18"/>
        <w:szCs w:val="18"/>
        <w:lang w:val="fr-C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8A71" w14:textId="77777777" w:rsidR="00054AFD" w:rsidRPr="000E4DA2" w:rsidRDefault="00054AFD" w:rsidP="000E4DA2">
    <w:pPr>
      <w:pStyle w:val="Pieddepage"/>
      <w:tabs>
        <w:tab w:val="clear" w:pos="4819"/>
        <w:tab w:val="clear" w:pos="9071"/>
        <w:tab w:val="right" w:pos="10440"/>
      </w:tabs>
      <w:rPr>
        <w:rFonts w:ascii="Arial" w:hAnsi="Arial" w:cs="Arial"/>
        <w:sz w:val="18"/>
        <w:szCs w:val="18"/>
        <w:lang w:val="fr-CA"/>
      </w:rPr>
    </w:pPr>
    <w:r w:rsidRPr="000E4DA2">
      <w:rPr>
        <w:rFonts w:ascii="Arial" w:hAnsi="Arial" w:cs="Arial"/>
        <w:sz w:val="18"/>
        <w:szCs w:val="18"/>
        <w:lang w:val="fr-CA"/>
      </w:rPr>
      <w:tab/>
    </w:r>
  </w:p>
  <w:p w14:paraId="5992FA53" w14:textId="7089EBF4" w:rsidR="00606699" w:rsidRPr="00D4688C" w:rsidRDefault="00606699" w:rsidP="0060669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32605">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20FC5E37" w14:textId="3D2EE176" w:rsidR="00E62B79" w:rsidRPr="000E4DA2" w:rsidRDefault="00606699" w:rsidP="00606699">
    <w:pPr>
      <w:pStyle w:val="Pieddepage"/>
      <w:tabs>
        <w:tab w:val="clear" w:pos="4819"/>
        <w:tab w:val="clear" w:pos="9071"/>
        <w:tab w:val="right" w:pos="10440"/>
      </w:tabs>
      <w:rPr>
        <w:rFonts w:ascii="Arial" w:hAnsi="Arial" w:cs="Arial"/>
        <w:sz w:val="18"/>
        <w:szCs w:val="18"/>
        <w:lang w:val="fr-CA"/>
      </w:rPr>
    </w:pPr>
    <w:r w:rsidRPr="000E4DA2">
      <w:rPr>
        <w:rFonts w:ascii="Arial" w:hAnsi="Arial" w:cs="Arial"/>
        <w:i/>
        <w:sz w:val="18"/>
        <w:szCs w:val="18"/>
        <w:lang w:val="fr-CA"/>
      </w:rPr>
      <w:t>Technologie de radiodiagnostic</w:t>
    </w:r>
    <w:r w:rsidRPr="000E4DA2">
      <w:rPr>
        <w:rFonts w:ascii="Arial" w:hAnsi="Arial" w:cs="Arial"/>
        <w:sz w:val="18"/>
        <w:szCs w:val="18"/>
        <w:lang w:val="fr-CA"/>
      </w:rPr>
      <w:tab/>
    </w:r>
    <w:r w:rsidR="00EA47F0">
      <w:rPr>
        <w:rFonts w:ascii="Arial" w:hAnsi="Arial" w:cs="Arial"/>
        <w:sz w:val="18"/>
        <w:szCs w:val="18"/>
        <w:lang w:val="fr-CA"/>
      </w:rPr>
      <w:t>202</w:t>
    </w:r>
    <w:r w:rsidR="001B67C3">
      <w:rPr>
        <w:rFonts w:ascii="Arial" w:hAnsi="Arial" w:cs="Arial"/>
        <w:sz w:val="18"/>
        <w:szCs w:val="18"/>
        <w:lang w:val="fr-CA"/>
      </w:rPr>
      <w:t>4</w:t>
    </w:r>
    <w:r w:rsidR="00E62B79">
      <w:rPr>
        <w:rFonts w:ascii="Arial" w:hAnsi="Arial" w:cs="Arial"/>
        <w:sz w:val="18"/>
        <w:szCs w:val="18"/>
        <w:lang w:val="fr-CA"/>
      </w:rPr>
      <w:t>-</w:t>
    </w:r>
    <w:r w:rsidR="001B67C3">
      <w:rPr>
        <w:rFonts w:ascii="Arial" w:hAnsi="Arial" w:cs="Arial"/>
        <w:sz w:val="18"/>
        <w:szCs w:val="18"/>
        <w:lang w:val="fr-CA"/>
      </w:rPr>
      <w:t>10</w:t>
    </w:r>
    <w:r w:rsidR="00E62B79">
      <w:rPr>
        <w:rFonts w:ascii="Arial" w:hAnsi="Arial" w:cs="Arial"/>
        <w:sz w:val="18"/>
        <w:szCs w:val="18"/>
        <w:lang w:val="fr-CA"/>
      </w:rPr>
      <w:t>-</w:t>
    </w:r>
    <w:r w:rsidR="001B67C3">
      <w:rPr>
        <w:rFonts w:ascii="Arial" w:hAnsi="Arial" w:cs="Arial"/>
        <w:sz w:val="18"/>
        <w:szCs w:val="18"/>
        <w:lang w:val="fr-CA"/>
      </w:rPr>
      <w:t>2</w:t>
    </w:r>
    <w:r w:rsidR="00E62B79">
      <w:rPr>
        <w:rFonts w:ascii="Arial" w:hAnsi="Arial" w:cs="Arial"/>
        <w:sz w:val="18"/>
        <w:szCs w:val="18"/>
        <w:lang w:val="fr-CA"/>
      </w:rPr>
      <w:t>1</w:t>
    </w:r>
  </w:p>
  <w:p w14:paraId="125E835F" w14:textId="77777777" w:rsidR="00054AFD" w:rsidRDefault="00054A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B330" w14:textId="77777777" w:rsidR="006C1E3B" w:rsidRDefault="006C1E3B">
      <w:pPr>
        <w:pStyle w:val="Pieddepage"/>
      </w:pPr>
    </w:p>
  </w:footnote>
  <w:footnote w:type="continuationSeparator" w:id="0">
    <w:p w14:paraId="006326F4" w14:textId="77777777" w:rsidR="006C1E3B" w:rsidRDefault="006C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AAEB" w14:textId="7F8808EF" w:rsidR="00606699" w:rsidRDefault="001B67C3">
    <w:pPr>
      <w:pStyle w:val="En-tte"/>
    </w:pPr>
    <w:r>
      <w:rPr>
        <w:rFonts w:ascii="Times New Roman" w:hAnsi="Times New Roman"/>
        <w:noProof/>
        <w:szCs w:val="24"/>
        <w:lang w:val="fr-CA" w:eastAsia="fr-CA"/>
      </w:rPr>
      <w:drawing>
        <wp:inline distT="0" distB="0" distL="0" distR="0" wp14:anchorId="20CBA420" wp14:editId="3F64174C">
          <wp:extent cx="1509622" cy="624975"/>
          <wp:effectExtent l="0" t="0" r="0" b="3810"/>
          <wp:docPr id="1713072168" name="Image 171307216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5D98" w14:textId="77777777" w:rsidR="00606699" w:rsidRDefault="006066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73CF" w14:textId="77777777" w:rsidR="00054AFD" w:rsidRDefault="00054A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69A"/>
    <w:multiLevelType w:val="multilevel"/>
    <w:tmpl w:val="108E6A32"/>
    <w:lvl w:ilvl="0">
      <w:start w:val="1"/>
      <w:numFmt w:val="decimal"/>
      <w:pStyle w:val="lments"/>
      <w:lvlText w:val="%1"/>
      <w:lvlJc w:val="left"/>
      <w:pPr>
        <w:tabs>
          <w:tab w:val="num" w:pos="360"/>
        </w:tabs>
        <w:ind w:left="360" w:hanging="360"/>
      </w:pPr>
      <w:rPr>
        <w:rFonts w:hint="default"/>
      </w:rPr>
    </w:lvl>
    <w:lvl w:ilvl="1">
      <w:start w:val="1"/>
      <w:numFmt w:val="decimal"/>
      <w:pStyle w:val="critres"/>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2D508F"/>
    <w:multiLevelType w:val="hybridMultilevel"/>
    <w:tmpl w:val="A520274A"/>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985ED9CA"/>
    <w:lvl w:ilvl="0" w:tplc="922C351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90"/>
        </w:tabs>
        <w:ind w:left="1890"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B20B38"/>
    <w:multiLevelType w:val="hybridMultilevel"/>
    <w:tmpl w:val="22E292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B071D"/>
    <w:multiLevelType w:val="singleLevel"/>
    <w:tmpl w:val="F60E330C"/>
    <w:lvl w:ilvl="0">
      <w:start w:val="1"/>
      <w:numFmt w:val="bullet"/>
      <w:pStyle w:val="souscritres"/>
      <w:lvlText w:val=""/>
      <w:lvlJc w:val="left"/>
      <w:pPr>
        <w:tabs>
          <w:tab w:val="num" w:pos="360"/>
        </w:tabs>
        <w:ind w:left="290" w:hanging="290"/>
      </w:pPr>
      <w:rPr>
        <w:rFonts w:ascii="Symbol" w:hAnsi="Symbol" w:hint="default"/>
        <w:sz w:val="16"/>
      </w:rPr>
    </w:lvl>
  </w:abstractNum>
  <w:abstractNum w:abstractNumId="11" w15:restartNumberingAfterBreak="0">
    <w:nsid w:val="4EB24EB9"/>
    <w:multiLevelType w:val="hybridMultilevel"/>
    <w:tmpl w:val="CE4E28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13"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6B9683D"/>
    <w:multiLevelType w:val="multilevel"/>
    <w:tmpl w:val="529A77C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73578E8"/>
    <w:multiLevelType w:val="hybridMultilevel"/>
    <w:tmpl w:val="83DAA3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36803821">
    <w:abstractNumId w:val="7"/>
  </w:num>
  <w:num w:numId="2" w16cid:durableId="1555892201">
    <w:abstractNumId w:val="3"/>
  </w:num>
  <w:num w:numId="3" w16cid:durableId="1513764027">
    <w:abstractNumId w:val="4"/>
  </w:num>
  <w:num w:numId="4" w16cid:durableId="1169097492">
    <w:abstractNumId w:val="8"/>
  </w:num>
  <w:num w:numId="5" w16cid:durableId="290746923">
    <w:abstractNumId w:val="5"/>
  </w:num>
  <w:num w:numId="6" w16cid:durableId="628047396">
    <w:abstractNumId w:val="16"/>
  </w:num>
  <w:num w:numId="7" w16cid:durableId="245917562">
    <w:abstractNumId w:val="0"/>
  </w:num>
  <w:num w:numId="8" w16cid:durableId="1815372511">
    <w:abstractNumId w:val="10"/>
  </w:num>
  <w:num w:numId="9" w16cid:durableId="1013649351">
    <w:abstractNumId w:val="11"/>
  </w:num>
  <w:num w:numId="10" w16cid:durableId="1059131114">
    <w:abstractNumId w:val="0"/>
  </w:num>
  <w:num w:numId="11" w16cid:durableId="858353846">
    <w:abstractNumId w:val="0"/>
  </w:num>
  <w:num w:numId="12" w16cid:durableId="2122413357">
    <w:abstractNumId w:val="0"/>
  </w:num>
  <w:num w:numId="13" w16cid:durableId="1537961147">
    <w:abstractNumId w:val="0"/>
  </w:num>
  <w:num w:numId="14" w16cid:durableId="195048567">
    <w:abstractNumId w:val="0"/>
  </w:num>
  <w:num w:numId="15" w16cid:durableId="862014526">
    <w:abstractNumId w:val="0"/>
  </w:num>
  <w:num w:numId="16" w16cid:durableId="175116940">
    <w:abstractNumId w:val="15"/>
  </w:num>
  <w:num w:numId="17" w16cid:durableId="1290403983">
    <w:abstractNumId w:val="9"/>
  </w:num>
  <w:num w:numId="18" w16cid:durableId="507257734">
    <w:abstractNumId w:val="1"/>
  </w:num>
  <w:num w:numId="19" w16cid:durableId="1773165317">
    <w:abstractNumId w:val="2"/>
  </w:num>
  <w:num w:numId="20" w16cid:durableId="1671363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39701">
    <w:abstractNumId w:val="13"/>
  </w:num>
  <w:num w:numId="22" w16cid:durableId="745031987">
    <w:abstractNumId w:val="6"/>
  </w:num>
  <w:num w:numId="23" w16cid:durableId="787238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FAF"/>
    <w:rsid w:val="00002A23"/>
    <w:rsid w:val="00005877"/>
    <w:rsid w:val="000061B6"/>
    <w:rsid w:val="00007904"/>
    <w:rsid w:val="00011E8C"/>
    <w:rsid w:val="00032262"/>
    <w:rsid w:val="00041761"/>
    <w:rsid w:val="000424B4"/>
    <w:rsid w:val="00043F69"/>
    <w:rsid w:val="00054AFD"/>
    <w:rsid w:val="00061A43"/>
    <w:rsid w:val="00062844"/>
    <w:rsid w:val="000661C3"/>
    <w:rsid w:val="000668EF"/>
    <w:rsid w:val="00071308"/>
    <w:rsid w:val="00071B58"/>
    <w:rsid w:val="000747B6"/>
    <w:rsid w:val="0007632D"/>
    <w:rsid w:val="00087809"/>
    <w:rsid w:val="000909B5"/>
    <w:rsid w:val="0009196E"/>
    <w:rsid w:val="0009286B"/>
    <w:rsid w:val="00092E8B"/>
    <w:rsid w:val="00096005"/>
    <w:rsid w:val="000966B5"/>
    <w:rsid w:val="00096C74"/>
    <w:rsid w:val="000A23B4"/>
    <w:rsid w:val="000C42D6"/>
    <w:rsid w:val="000D11F8"/>
    <w:rsid w:val="000D1426"/>
    <w:rsid w:val="000E11DC"/>
    <w:rsid w:val="000E33CC"/>
    <w:rsid w:val="000E4DA2"/>
    <w:rsid w:val="000F14AB"/>
    <w:rsid w:val="000F188E"/>
    <w:rsid w:val="000F27AB"/>
    <w:rsid w:val="000F6AA6"/>
    <w:rsid w:val="00100F02"/>
    <w:rsid w:val="001014F8"/>
    <w:rsid w:val="001025BA"/>
    <w:rsid w:val="00104620"/>
    <w:rsid w:val="00104EC9"/>
    <w:rsid w:val="00116F71"/>
    <w:rsid w:val="00116F80"/>
    <w:rsid w:val="00121B29"/>
    <w:rsid w:val="001222A9"/>
    <w:rsid w:val="001343AE"/>
    <w:rsid w:val="0014213F"/>
    <w:rsid w:val="00145E4E"/>
    <w:rsid w:val="00146F58"/>
    <w:rsid w:val="00153796"/>
    <w:rsid w:val="00161ADF"/>
    <w:rsid w:val="00162F9B"/>
    <w:rsid w:val="0016602D"/>
    <w:rsid w:val="00175AD2"/>
    <w:rsid w:val="001828DC"/>
    <w:rsid w:val="001854DD"/>
    <w:rsid w:val="0019617E"/>
    <w:rsid w:val="00197808"/>
    <w:rsid w:val="001A3B39"/>
    <w:rsid w:val="001A3BE7"/>
    <w:rsid w:val="001A5F9E"/>
    <w:rsid w:val="001B41EC"/>
    <w:rsid w:val="001B524C"/>
    <w:rsid w:val="001B67C3"/>
    <w:rsid w:val="001C6493"/>
    <w:rsid w:val="001D1F66"/>
    <w:rsid w:val="001D4F35"/>
    <w:rsid w:val="001D577A"/>
    <w:rsid w:val="001E02F4"/>
    <w:rsid w:val="001E24D4"/>
    <w:rsid w:val="001E607D"/>
    <w:rsid w:val="001E715C"/>
    <w:rsid w:val="001F0A06"/>
    <w:rsid w:val="001F12B5"/>
    <w:rsid w:val="001F2922"/>
    <w:rsid w:val="001F429A"/>
    <w:rsid w:val="00201772"/>
    <w:rsid w:val="00203D84"/>
    <w:rsid w:val="002075F9"/>
    <w:rsid w:val="00222906"/>
    <w:rsid w:val="002259A5"/>
    <w:rsid w:val="00237521"/>
    <w:rsid w:val="00237A96"/>
    <w:rsid w:val="00240DDF"/>
    <w:rsid w:val="00246CAF"/>
    <w:rsid w:val="00257BD4"/>
    <w:rsid w:val="00261B19"/>
    <w:rsid w:val="00261B35"/>
    <w:rsid w:val="00266755"/>
    <w:rsid w:val="002722DB"/>
    <w:rsid w:val="00274213"/>
    <w:rsid w:val="00281418"/>
    <w:rsid w:val="00284714"/>
    <w:rsid w:val="00291CA1"/>
    <w:rsid w:val="002A0F65"/>
    <w:rsid w:val="002A320D"/>
    <w:rsid w:val="002A4061"/>
    <w:rsid w:val="002A4A53"/>
    <w:rsid w:val="002B35F2"/>
    <w:rsid w:val="002B6597"/>
    <w:rsid w:val="002B6FF8"/>
    <w:rsid w:val="002C0B0B"/>
    <w:rsid w:val="002C635B"/>
    <w:rsid w:val="002D0599"/>
    <w:rsid w:val="002D286B"/>
    <w:rsid w:val="002E341D"/>
    <w:rsid w:val="002E4655"/>
    <w:rsid w:val="002F6121"/>
    <w:rsid w:val="002F78F4"/>
    <w:rsid w:val="00302AFF"/>
    <w:rsid w:val="00310747"/>
    <w:rsid w:val="00310838"/>
    <w:rsid w:val="00314B32"/>
    <w:rsid w:val="00321476"/>
    <w:rsid w:val="003217F9"/>
    <w:rsid w:val="00322D2A"/>
    <w:rsid w:val="003420F0"/>
    <w:rsid w:val="00354CE3"/>
    <w:rsid w:val="003576FF"/>
    <w:rsid w:val="00360899"/>
    <w:rsid w:val="00362810"/>
    <w:rsid w:val="00366712"/>
    <w:rsid w:val="003677D3"/>
    <w:rsid w:val="003708AA"/>
    <w:rsid w:val="00381B37"/>
    <w:rsid w:val="0038233F"/>
    <w:rsid w:val="00382511"/>
    <w:rsid w:val="00383232"/>
    <w:rsid w:val="003836F5"/>
    <w:rsid w:val="00383D4B"/>
    <w:rsid w:val="003853D8"/>
    <w:rsid w:val="003A098E"/>
    <w:rsid w:val="003B17E1"/>
    <w:rsid w:val="003C10FB"/>
    <w:rsid w:val="003C2FC9"/>
    <w:rsid w:val="003C366F"/>
    <w:rsid w:val="003D5545"/>
    <w:rsid w:val="003D61FA"/>
    <w:rsid w:val="003E29CA"/>
    <w:rsid w:val="004022CD"/>
    <w:rsid w:val="004301AB"/>
    <w:rsid w:val="00432421"/>
    <w:rsid w:val="00432A6E"/>
    <w:rsid w:val="00432CCD"/>
    <w:rsid w:val="00436EC9"/>
    <w:rsid w:val="00437473"/>
    <w:rsid w:val="004378C5"/>
    <w:rsid w:val="004404C4"/>
    <w:rsid w:val="0046014B"/>
    <w:rsid w:val="004650CA"/>
    <w:rsid w:val="00477B16"/>
    <w:rsid w:val="00481A5F"/>
    <w:rsid w:val="004825E5"/>
    <w:rsid w:val="0049092D"/>
    <w:rsid w:val="0049775B"/>
    <w:rsid w:val="004B056B"/>
    <w:rsid w:val="004B5061"/>
    <w:rsid w:val="004C73E3"/>
    <w:rsid w:val="004D26C5"/>
    <w:rsid w:val="004F6706"/>
    <w:rsid w:val="005036BF"/>
    <w:rsid w:val="00513053"/>
    <w:rsid w:val="00520E22"/>
    <w:rsid w:val="00534950"/>
    <w:rsid w:val="00536F1D"/>
    <w:rsid w:val="0053730C"/>
    <w:rsid w:val="00537516"/>
    <w:rsid w:val="00543EDF"/>
    <w:rsid w:val="00554973"/>
    <w:rsid w:val="00556D2C"/>
    <w:rsid w:val="005654F7"/>
    <w:rsid w:val="005658C7"/>
    <w:rsid w:val="00567566"/>
    <w:rsid w:val="005768A8"/>
    <w:rsid w:val="00580B24"/>
    <w:rsid w:val="00581BE4"/>
    <w:rsid w:val="00583291"/>
    <w:rsid w:val="00584003"/>
    <w:rsid w:val="00585F3C"/>
    <w:rsid w:val="0058661F"/>
    <w:rsid w:val="00593697"/>
    <w:rsid w:val="00596BD3"/>
    <w:rsid w:val="0059792C"/>
    <w:rsid w:val="005A2300"/>
    <w:rsid w:val="005A3438"/>
    <w:rsid w:val="005A63E0"/>
    <w:rsid w:val="005A65EF"/>
    <w:rsid w:val="005B0D8C"/>
    <w:rsid w:val="005B7243"/>
    <w:rsid w:val="005D4913"/>
    <w:rsid w:val="005D594B"/>
    <w:rsid w:val="005E6DF3"/>
    <w:rsid w:val="005F02E8"/>
    <w:rsid w:val="005F187A"/>
    <w:rsid w:val="005F6209"/>
    <w:rsid w:val="00600C67"/>
    <w:rsid w:val="00606699"/>
    <w:rsid w:val="00606A07"/>
    <w:rsid w:val="00610E62"/>
    <w:rsid w:val="006120A7"/>
    <w:rsid w:val="006137B7"/>
    <w:rsid w:val="006170F7"/>
    <w:rsid w:val="00621C22"/>
    <w:rsid w:val="00627754"/>
    <w:rsid w:val="00627EF7"/>
    <w:rsid w:val="0063364A"/>
    <w:rsid w:val="00642472"/>
    <w:rsid w:val="0064448A"/>
    <w:rsid w:val="00644A09"/>
    <w:rsid w:val="00645175"/>
    <w:rsid w:val="0064741C"/>
    <w:rsid w:val="00652F19"/>
    <w:rsid w:val="00657E40"/>
    <w:rsid w:val="0066114F"/>
    <w:rsid w:val="00672EC0"/>
    <w:rsid w:val="006778B5"/>
    <w:rsid w:val="006813F3"/>
    <w:rsid w:val="00681B27"/>
    <w:rsid w:val="006822E5"/>
    <w:rsid w:val="006933A2"/>
    <w:rsid w:val="00696EA5"/>
    <w:rsid w:val="006A245D"/>
    <w:rsid w:val="006A4D30"/>
    <w:rsid w:val="006A622A"/>
    <w:rsid w:val="006A663E"/>
    <w:rsid w:val="006C1E3B"/>
    <w:rsid w:val="006C6766"/>
    <w:rsid w:val="006D29AB"/>
    <w:rsid w:val="006D55E5"/>
    <w:rsid w:val="006D7FE5"/>
    <w:rsid w:val="006E08D2"/>
    <w:rsid w:val="006E2ED1"/>
    <w:rsid w:val="006E4D95"/>
    <w:rsid w:val="006E5FFF"/>
    <w:rsid w:val="006E7CAD"/>
    <w:rsid w:val="006F4409"/>
    <w:rsid w:val="006F4F1E"/>
    <w:rsid w:val="006F6B73"/>
    <w:rsid w:val="006F7B7A"/>
    <w:rsid w:val="006F7E2D"/>
    <w:rsid w:val="00704929"/>
    <w:rsid w:val="00711A42"/>
    <w:rsid w:val="00713AE9"/>
    <w:rsid w:val="00715238"/>
    <w:rsid w:val="00724611"/>
    <w:rsid w:val="00730A7D"/>
    <w:rsid w:val="00732A19"/>
    <w:rsid w:val="00734472"/>
    <w:rsid w:val="00734C5F"/>
    <w:rsid w:val="00734D2F"/>
    <w:rsid w:val="00742D1B"/>
    <w:rsid w:val="007446BA"/>
    <w:rsid w:val="007623CF"/>
    <w:rsid w:val="00771994"/>
    <w:rsid w:val="0077213F"/>
    <w:rsid w:val="00777C17"/>
    <w:rsid w:val="0078782F"/>
    <w:rsid w:val="0079351A"/>
    <w:rsid w:val="007A0F1E"/>
    <w:rsid w:val="007B5B18"/>
    <w:rsid w:val="007C219A"/>
    <w:rsid w:val="007C4FD8"/>
    <w:rsid w:val="007E1E98"/>
    <w:rsid w:val="007E2D45"/>
    <w:rsid w:val="007E5E16"/>
    <w:rsid w:val="007F5EF6"/>
    <w:rsid w:val="008050D1"/>
    <w:rsid w:val="008269F7"/>
    <w:rsid w:val="00826BD9"/>
    <w:rsid w:val="00832A22"/>
    <w:rsid w:val="0083592A"/>
    <w:rsid w:val="00836399"/>
    <w:rsid w:val="00843E9B"/>
    <w:rsid w:val="0084400E"/>
    <w:rsid w:val="00844395"/>
    <w:rsid w:val="00844D9D"/>
    <w:rsid w:val="008507D0"/>
    <w:rsid w:val="00852AF2"/>
    <w:rsid w:val="00873483"/>
    <w:rsid w:val="0088271A"/>
    <w:rsid w:val="008A124D"/>
    <w:rsid w:val="008A1E7C"/>
    <w:rsid w:val="008A2EC6"/>
    <w:rsid w:val="008B6EAA"/>
    <w:rsid w:val="008C3AC3"/>
    <w:rsid w:val="008C49E3"/>
    <w:rsid w:val="008C7ABD"/>
    <w:rsid w:val="008D0EBF"/>
    <w:rsid w:val="008D23FF"/>
    <w:rsid w:val="008D56EE"/>
    <w:rsid w:val="008E2AE2"/>
    <w:rsid w:val="008F285E"/>
    <w:rsid w:val="008F4920"/>
    <w:rsid w:val="008F4F94"/>
    <w:rsid w:val="008F75EC"/>
    <w:rsid w:val="00900A96"/>
    <w:rsid w:val="00901136"/>
    <w:rsid w:val="00913F02"/>
    <w:rsid w:val="00915F51"/>
    <w:rsid w:val="00916CE2"/>
    <w:rsid w:val="00917A4A"/>
    <w:rsid w:val="00922FEA"/>
    <w:rsid w:val="0093005A"/>
    <w:rsid w:val="00933BAC"/>
    <w:rsid w:val="00937A4B"/>
    <w:rsid w:val="009437EC"/>
    <w:rsid w:val="009505B7"/>
    <w:rsid w:val="00952BF1"/>
    <w:rsid w:val="00955A2C"/>
    <w:rsid w:val="009566EB"/>
    <w:rsid w:val="00956C34"/>
    <w:rsid w:val="00956EF8"/>
    <w:rsid w:val="009571CF"/>
    <w:rsid w:val="009648C7"/>
    <w:rsid w:val="009711A9"/>
    <w:rsid w:val="00971A63"/>
    <w:rsid w:val="009833C9"/>
    <w:rsid w:val="009869CE"/>
    <w:rsid w:val="00986A9A"/>
    <w:rsid w:val="00986B6D"/>
    <w:rsid w:val="0098737A"/>
    <w:rsid w:val="009907E0"/>
    <w:rsid w:val="0099608B"/>
    <w:rsid w:val="009A04C1"/>
    <w:rsid w:val="009A0DF8"/>
    <w:rsid w:val="009B1280"/>
    <w:rsid w:val="009B1DEC"/>
    <w:rsid w:val="009C05A2"/>
    <w:rsid w:val="009C75CA"/>
    <w:rsid w:val="009D70E5"/>
    <w:rsid w:val="009E133B"/>
    <w:rsid w:val="009F025F"/>
    <w:rsid w:val="009F4124"/>
    <w:rsid w:val="00A05ACD"/>
    <w:rsid w:val="00A11209"/>
    <w:rsid w:val="00A14A70"/>
    <w:rsid w:val="00A26070"/>
    <w:rsid w:val="00A3394F"/>
    <w:rsid w:val="00A37C2B"/>
    <w:rsid w:val="00A566C6"/>
    <w:rsid w:val="00A711CD"/>
    <w:rsid w:val="00A74519"/>
    <w:rsid w:val="00A81BFE"/>
    <w:rsid w:val="00A82686"/>
    <w:rsid w:val="00A84146"/>
    <w:rsid w:val="00A86C6C"/>
    <w:rsid w:val="00A926B2"/>
    <w:rsid w:val="00AA2210"/>
    <w:rsid w:val="00AA28B1"/>
    <w:rsid w:val="00AB0D2E"/>
    <w:rsid w:val="00AB31A4"/>
    <w:rsid w:val="00AB6ED0"/>
    <w:rsid w:val="00AC2DA0"/>
    <w:rsid w:val="00AD2736"/>
    <w:rsid w:val="00AD277E"/>
    <w:rsid w:val="00AE3CF2"/>
    <w:rsid w:val="00AE4440"/>
    <w:rsid w:val="00AE557F"/>
    <w:rsid w:val="00AE76E6"/>
    <w:rsid w:val="00B0718C"/>
    <w:rsid w:val="00B11194"/>
    <w:rsid w:val="00B14196"/>
    <w:rsid w:val="00B222EE"/>
    <w:rsid w:val="00B239CA"/>
    <w:rsid w:val="00B30DF3"/>
    <w:rsid w:val="00B33AF4"/>
    <w:rsid w:val="00B359C7"/>
    <w:rsid w:val="00B41D4B"/>
    <w:rsid w:val="00B44999"/>
    <w:rsid w:val="00B55B7D"/>
    <w:rsid w:val="00B636E3"/>
    <w:rsid w:val="00B63F4E"/>
    <w:rsid w:val="00B6477B"/>
    <w:rsid w:val="00B6626F"/>
    <w:rsid w:val="00B76BCD"/>
    <w:rsid w:val="00B86F37"/>
    <w:rsid w:val="00B900D5"/>
    <w:rsid w:val="00B92826"/>
    <w:rsid w:val="00B97167"/>
    <w:rsid w:val="00B97CA4"/>
    <w:rsid w:val="00BB42BA"/>
    <w:rsid w:val="00BB5713"/>
    <w:rsid w:val="00BB7A7C"/>
    <w:rsid w:val="00BD40F4"/>
    <w:rsid w:val="00BD4303"/>
    <w:rsid w:val="00BE25FD"/>
    <w:rsid w:val="00BF1A20"/>
    <w:rsid w:val="00C00ACC"/>
    <w:rsid w:val="00C00B8E"/>
    <w:rsid w:val="00C00F97"/>
    <w:rsid w:val="00C11CA2"/>
    <w:rsid w:val="00C1401A"/>
    <w:rsid w:val="00C21574"/>
    <w:rsid w:val="00C26ADA"/>
    <w:rsid w:val="00C30552"/>
    <w:rsid w:val="00C35050"/>
    <w:rsid w:val="00C37E1B"/>
    <w:rsid w:val="00C50577"/>
    <w:rsid w:val="00C5186F"/>
    <w:rsid w:val="00C546E9"/>
    <w:rsid w:val="00C578E5"/>
    <w:rsid w:val="00C640B3"/>
    <w:rsid w:val="00C66B13"/>
    <w:rsid w:val="00C73091"/>
    <w:rsid w:val="00C820A9"/>
    <w:rsid w:val="00C864D6"/>
    <w:rsid w:val="00C8758E"/>
    <w:rsid w:val="00C9089C"/>
    <w:rsid w:val="00C96D78"/>
    <w:rsid w:val="00CA1640"/>
    <w:rsid w:val="00CA307A"/>
    <w:rsid w:val="00CA54E3"/>
    <w:rsid w:val="00CA55CF"/>
    <w:rsid w:val="00CA6188"/>
    <w:rsid w:val="00CB33CB"/>
    <w:rsid w:val="00CC684B"/>
    <w:rsid w:val="00CC7840"/>
    <w:rsid w:val="00CE0606"/>
    <w:rsid w:val="00CE6552"/>
    <w:rsid w:val="00CF2681"/>
    <w:rsid w:val="00CF71FD"/>
    <w:rsid w:val="00D10230"/>
    <w:rsid w:val="00D105AA"/>
    <w:rsid w:val="00D10BB5"/>
    <w:rsid w:val="00D12321"/>
    <w:rsid w:val="00D23717"/>
    <w:rsid w:val="00D240B2"/>
    <w:rsid w:val="00D313C9"/>
    <w:rsid w:val="00D31A2E"/>
    <w:rsid w:val="00D3340B"/>
    <w:rsid w:val="00D34FEC"/>
    <w:rsid w:val="00D3608D"/>
    <w:rsid w:val="00D45D33"/>
    <w:rsid w:val="00D4688C"/>
    <w:rsid w:val="00D5108F"/>
    <w:rsid w:val="00D5277B"/>
    <w:rsid w:val="00D63C36"/>
    <w:rsid w:val="00D745BB"/>
    <w:rsid w:val="00D748C7"/>
    <w:rsid w:val="00D81BCE"/>
    <w:rsid w:val="00D91330"/>
    <w:rsid w:val="00D94D2F"/>
    <w:rsid w:val="00DA016D"/>
    <w:rsid w:val="00DA6469"/>
    <w:rsid w:val="00DA7959"/>
    <w:rsid w:val="00DB5559"/>
    <w:rsid w:val="00DB58FE"/>
    <w:rsid w:val="00DB771D"/>
    <w:rsid w:val="00DC0755"/>
    <w:rsid w:val="00DC2813"/>
    <w:rsid w:val="00DD6189"/>
    <w:rsid w:val="00DD7A4B"/>
    <w:rsid w:val="00DE22BD"/>
    <w:rsid w:val="00DF1BA8"/>
    <w:rsid w:val="00DF2C47"/>
    <w:rsid w:val="00E037A1"/>
    <w:rsid w:val="00E03EF7"/>
    <w:rsid w:val="00E079E2"/>
    <w:rsid w:val="00E145DF"/>
    <w:rsid w:val="00E33C14"/>
    <w:rsid w:val="00E36549"/>
    <w:rsid w:val="00E461FE"/>
    <w:rsid w:val="00E47883"/>
    <w:rsid w:val="00E62B79"/>
    <w:rsid w:val="00E64801"/>
    <w:rsid w:val="00E83526"/>
    <w:rsid w:val="00E85107"/>
    <w:rsid w:val="00E85C2A"/>
    <w:rsid w:val="00E86764"/>
    <w:rsid w:val="00E93138"/>
    <w:rsid w:val="00E93EFB"/>
    <w:rsid w:val="00EA18EA"/>
    <w:rsid w:val="00EA47F0"/>
    <w:rsid w:val="00EB37A1"/>
    <w:rsid w:val="00EC7360"/>
    <w:rsid w:val="00ED3896"/>
    <w:rsid w:val="00ED671A"/>
    <w:rsid w:val="00EE4F8A"/>
    <w:rsid w:val="00EE6779"/>
    <w:rsid w:val="00EF32A7"/>
    <w:rsid w:val="00EF3FB9"/>
    <w:rsid w:val="00EF5F38"/>
    <w:rsid w:val="00EF64A2"/>
    <w:rsid w:val="00F012CC"/>
    <w:rsid w:val="00F05097"/>
    <w:rsid w:val="00F062DA"/>
    <w:rsid w:val="00F11506"/>
    <w:rsid w:val="00F132BD"/>
    <w:rsid w:val="00F15A32"/>
    <w:rsid w:val="00F20C1F"/>
    <w:rsid w:val="00F20F0C"/>
    <w:rsid w:val="00F2129F"/>
    <w:rsid w:val="00F22136"/>
    <w:rsid w:val="00F22DD6"/>
    <w:rsid w:val="00F24C5A"/>
    <w:rsid w:val="00F32605"/>
    <w:rsid w:val="00F35C64"/>
    <w:rsid w:val="00F362C0"/>
    <w:rsid w:val="00F37997"/>
    <w:rsid w:val="00F4180C"/>
    <w:rsid w:val="00F4569C"/>
    <w:rsid w:val="00F51CA1"/>
    <w:rsid w:val="00F56710"/>
    <w:rsid w:val="00F571B5"/>
    <w:rsid w:val="00F61D64"/>
    <w:rsid w:val="00F6491F"/>
    <w:rsid w:val="00F67748"/>
    <w:rsid w:val="00F700E4"/>
    <w:rsid w:val="00F73C92"/>
    <w:rsid w:val="00F80BF5"/>
    <w:rsid w:val="00F82199"/>
    <w:rsid w:val="00F827C2"/>
    <w:rsid w:val="00F82EB5"/>
    <w:rsid w:val="00F9740A"/>
    <w:rsid w:val="00FA3880"/>
    <w:rsid w:val="00FA3F83"/>
    <w:rsid w:val="00FA55F9"/>
    <w:rsid w:val="00FA7DCD"/>
    <w:rsid w:val="00FB05F2"/>
    <w:rsid w:val="00FB2BB7"/>
    <w:rsid w:val="00FB62C9"/>
    <w:rsid w:val="00FD7DFB"/>
    <w:rsid w:val="00FE1B61"/>
    <w:rsid w:val="00FE7F66"/>
    <w:rsid w:val="00FF3A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92EEF5"/>
  <w15:docId w15:val="{2B6B136E-FCA8-4A52-94BD-B9B98437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74"/>
    <w:pPr>
      <w:jc w:val="both"/>
    </w:pPr>
    <w:rPr>
      <w:rFonts w:ascii="New Century Schlbk" w:hAnsi="New Century Schlbk"/>
      <w:sz w:val="24"/>
      <w:lang w:val="fr-FR" w:eastAsia="fr-FR"/>
    </w:rPr>
  </w:style>
  <w:style w:type="paragraph" w:styleId="Titre1">
    <w:name w:val="heading 1"/>
    <w:basedOn w:val="Normal"/>
    <w:next w:val="Normal"/>
    <w:qFormat/>
    <w:rsid w:val="00C21574"/>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C21574"/>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C21574"/>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21574"/>
    <w:pPr>
      <w:tabs>
        <w:tab w:val="center" w:pos="4819"/>
        <w:tab w:val="right" w:pos="9071"/>
      </w:tabs>
    </w:pPr>
  </w:style>
  <w:style w:type="paragraph" w:styleId="En-tte">
    <w:name w:val="header"/>
    <w:basedOn w:val="Normal"/>
    <w:rsid w:val="00C21574"/>
    <w:pPr>
      <w:tabs>
        <w:tab w:val="center" w:pos="4819"/>
        <w:tab w:val="right" w:pos="9071"/>
      </w:tabs>
    </w:pPr>
  </w:style>
  <w:style w:type="character" w:styleId="Appelnotedebasdep">
    <w:name w:val="footnote reference"/>
    <w:basedOn w:val="Policepardfaut"/>
    <w:semiHidden/>
    <w:rsid w:val="00C21574"/>
    <w:rPr>
      <w:position w:val="6"/>
      <w:sz w:val="16"/>
    </w:rPr>
  </w:style>
  <w:style w:type="paragraph" w:styleId="Notedebasdepage">
    <w:name w:val="footnote text"/>
    <w:basedOn w:val="Normal"/>
    <w:semiHidden/>
    <w:rsid w:val="00C21574"/>
    <w:rPr>
      <w:sz w:val="20"/>
    </w:rPr>
  </w:style>
  <w:style w:type="paragraph" w:customStyle="1" w:styleId="standard">
    <w:name w:val="standard"/>
    <w:basedOn w:val="Normal"/>
    <w:rsid w:val="00C21574"/>
  </w:style>
  <w:style w:type="paragraph" w:customStyle="1" w:styleId="Description">
    <w:name w:val="Description"/>
    <w:basedOn w:val="Normal"/>
    <w:rsid w:val="00C21574"/>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C21574"/>
    <w:pPr>
      <w:spacing w:before="240" w:after="240"/>
      <w:jc w:val="left"/>
    </w:pPr>
    <w:rPr>
      <w:rFonts w:ascii="Times" w:hAnsi="Times"/>
      <w:b/>
    </w:rPr>
  </w:style>
  <w:style w:type="paragraph" w:customStyle="1" w:styleId="pieddepage0">
    <w:name w:val="pied de page"/>
    <w:basedOn w:val="En-tte"/>
    <w:rsid w:val="00C21574"/>
    <w:pPr>
      <w:spacing w:after="240"/>
      <w:jc w:val="left"/>
    </w:pPr>
    <w:rPr>
      <w:rFonts w:ascii="Times" w:hAnsi="Times"/>
    </w:rPr>
  </w:style>
  <w:style w:type="paragraph" w:styleId="Corpsdetexte">
    <w:name w:val="Body Text"/>
    <w:basedOn w:val="Normal"/>
    <w:rsid w:val="00C21574"/>
    <w:rPr>
      <w:rFonts w:ascii="Arial" w:hAnsi="Arial"/>
      <w:b/>
      <w:sz w:val="22"/>
    </w:rPr>
  </w:style>
  <w:style w:type="character" w:styleId="Numrodepage">
    <w:name w:val="page number"/>
    <w:basedOn w:val="Policepardfaut"/>
    <w:rsid w:val="00C21574"/>
  </w:style>
  <w:style w:type="paragraph" w:styleId="Corpsdetexte2">
    <w:name w:val="Body Text 2"/>
    <w:basedOn w:val="Normal"/>
    <w:link w:val="Corpsdetexte2Car"/>
    <w:rsid w:val="00C21574"/>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customStyle="1" w:styleId="lments">
    <w:name w:val="éléments"/>
    <w:basedOn w:val="Listecontinue"/>
    <w:rsid w:val="00D3340B"/>
    <w:pPr>
      <w:numPr>
        <w:numId w:val="7"/>
      </w:numPr>
      <w:tabs>
        <w:tab w:val="left" w:pos="330"/>
      </w:tabs>
      <w:jc w:val="left"/>
    </w:pPr>
    <w:rPr>
      <w:rFonts w:ascii="Times New Roman" w:hAnsi="Times New Roman"/>
      <w:sz w:val="22"/>
      <w:lang w:val="fr-CA"/>
    </w:rPr>
  </w:style>
  <w:style w:type="paragraph" w:customStyle="1" w:styleId="critres">
    <w:name w:val="critères"/>
    <w:basedOn w:val="lments"/>
    <w:rsid w:val="00D3340B"/>
    <w:pPr>
      <w:numPr>
        <w:ilvl w:val="1"/>
      </w:numPr>
      <w:tabs>
        <w:tab w:val="clear" w:pos="330"/>
        <w:tab w:val="left" w:pos="420"/>
      </w:tabs>
      <w:spacing w:after="40"/>
    </w:pPr>
  </w:style>
  <w:style w:type="paragraph" w:customStyle="1" w:styleId="souscritres">
    <w:name w:val="souscritères"/>
    <w:basedOn w:val="Normal"/>
    <w:rsid w:val="00D3340B"/>
    <w:pPr>
      <w:numPr>
        <w:numId w:val="8"/>
      </w:numPr>
      <w:tabs>
        <w:tab w:val="clear" w:pos="360"/>
        <w:tab w:val="num" w:pos="690"/>
      </w:tabs>
      <w:suppressAutoHyphens/>
      <w:ind w:left="691" w:right="144" w:hanging="245"/>
      <w:jc w:val="left"/>
    </w:pPr>
    <w:rPr>
      <w:rFonts w:ascii="Times New Roman" w:hAnsi="Times New Roman"/>
      <w:snapToGrid w:val="0"/>
      <w:sz w:val="22"/>
      <w:lang w:val="fr-CA"/>
    </w:rPr>
  </w:style>
  <w:style w:type="paragraph" w:styleId="Listecontinue">
    <w:name w:val="List Continue"/>
    <w:basedOn w:val="Normal"/>
    <w:rsid w:val="00D3340B"/>
    <w:pPr>
      <w:spacing w:after="120"/>
      <w:ind w:left="283"/>
    </w:pPr>
  </w:style>
  <w:style w:type="character" w:customStyle="1" w:styleId="PieddepageCar">
    <w:name w:val="Pied de page Car"/>
    <w:basedOn w:val="Policepardfaut"/>
    <w:link w:val="Pieddepage"/>
    <w:uiPriority w:val="99"/>
    <w:rsid w:val="001F12B5"/>
    <w:rPr>
      <w:rFonts w:ascii="New Century Schlbk" w:hAnsi="New Century Schlbk"/>
      <w:sz w:val="24"/>
      <w:lang w:val="fr-FR" w:eastAsia="fr-FR"/>
    </w:rPr>
  </w:style>
  <w:style w:type="character" w:styleId="Lienhypertexte">
    <w:name w:val="Hyperlink"/>
    <w:basedOn w:val="Policepardfaut"/>
    <w:uiPriority w:val="99"/>
    <w:unhideWhenUsed/>
    <w:rsid w:val="00734C5F"/>
    <w:rPr>
      <w:color w:val="0000FF" w:themeColor="hyperlink"/>
      <w:u w:val="single"/>
    </w:rPr>
  </w:style>
  <w:style w:type="paragraph" w:styleId="Paragraphedeliste">
    <w:name w:val="List Paragraph"/>
    <w:basedOn w:val="Normal"/>
    <w:uiPriority w:val="34"/>
    <w:qFormat/>
    <w:rsid w:val="008269F7"/>
    <w:pPr>
      <w:ind w:left="720"/>
      <w:contextualSpacing/>
    </w:pPr>
  </w:style>
  <w:style w:type="paragraph" w:styleId="Sansinterligne">
    <w:name w:val="No Spacing"/>
    <w:uiPriority w:val="1"/>
    <w:qFormat/>
    <w:rsid w:val="00E8676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EA47F0"/>
    <w:rPr>
      <w:sz w:val="16"/>
      <w:szCs w:val="16"/>
    </w:rPr>
  </w:style>
  <w:style w:type="paragraph" w:styleId="Commentaire">
    <w:name w:val="annotation text"/>
    <w:basedOn w:val="Normal"/>
    <w:link w:val="CommentaireCar"/>
    <w:uiPriority w:val="99"/>
    <w:semiHidden/>
    <w:unhideWhenUsed/>
    <w:rsid w:val="00EA47F0"/>
    <w:rPr>
      <w:sz w:val="20"/>
    </w:rPr>
  </w:style>
  <w:style w:type="character" w:customStyle="1" w:styleId="CommentaireCar">
    <w:name w:val="Commentaire Car"/>
    <w:basedOn w:val="Policepardfaut"/>
    <w:link w:val="Commentaire"/>
    <w:uiPriority w:val="99"/>
    <w:semiHidden/>
    <w:rsid w:val="00EA47F0"/>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EA47F0"/>
    <w:rPr>
      <w:b/>
      <w:bCs/>
    </w:rPr>
  </w:style>
  <w:style w:type="character" w:customStyle="1" w:styleId="ObjetducommentaireCar">
    <w:name w:val="Objet du commentaire Car"/>
    <w:basedOn w:val="CommentaireCar"/>
    <w:link w:val="Objetducommentaire"/>
    <w:uiPriority w:val="99"/>
    <w:semiHidden/>
    <w:rsid w:val="00EA47F0"/>
    <w:rPr>
      <w:rFonts w:ascii="New Century Schlbk" w:hAnsi="New Century Schlbk"/>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632">
      <w:bodyDiv w:val="1"/>
      <w:marLeft w:val="0"/>
      <w:marRight w:val="0"/>
      <w:marTop w:val="0"/>
      <w:marBottom w:val="0"/>
      <w:divBdr>
        <w:top w:val="none" w:sz="0" w:space="0" w:color="auto"/>
        <w:left w:val="none" w:sz="0" w:space="0" w:color="auto"/>
        <w:bottom w:val="none" w:sz="0" w:space="0" w:color="auto"/>
        <w:right w:val="none" w:sz="0" w:space="0" w:color="auto"/>
      </w:divBdr>
    </w:div>
    <w:div w:id="62604988">
      <w:bodyDiv w:val="1"/>
      <w:marLeft w:val="0"/>
      <w:marRight w:val="0"/>
      <w:marTop w:val="0"/>
      <w:marBottom w:val="0"/>
      <w:divBdr>
        <w:top w:val="none" w:sz="0" w:space="0" w:color="auto"/>
        <w:left w:val="none" w:sz="0" w:space="0" w:color="auto"/>
        <w:bottom w:val="none" w:sz="0" w:space="0" w:color="auto"/>
        <w:right w:val="none" w:sz="0" w:space="0" w:color="auto"/>
      </w:divBdr>
    </w:div>
    <w:div w:id="224030811">
      <w:bodyDiv w:val="1"/>
      <w:marLeft w:val="0"/>
      <w:marRight w:val="0"/>
      <w:marTop w:val="0"/>
      <w:marBottom w:val="0"/>
      <w:divBdr>
        <w:top w:val="none" w:sz="0" w:space="0" w:color="auto"/>
        <w:left w:val="none" w:sz="0" w:space="0" w:color="auto"/>
        <w:bottom w:val="none" w:sz="0" w:space="0" w:color="auto"/>
        <w:right w:val="none" w:sz="0" w:space="0" w:color="auto"/>
      </w:divBdr>
    </w:div>
    <w:div w:id="366955501">
      <w:bodyDiv w:val="1"/>
      <w:marLeft w:val="0"/>
      <w:marRight w:val="0"/>
      <w:marTop w:val="0"/>
      <w:marBottom w:val="0"/>
      <w:divBdr>
        <w:top w:val="none" w:sz="0" w:space="0" w:color="auto"/>
        <w:left w:val="none" w:sz="0" w:space="0" w:color="auto"/>
        <w:bottom w:val="none" w:sz="0" w:space="0" w:color="auto"/>
        <w:right w:val="none" w:sz="0" w:space="0" w:color="auto"/>
      </w:divBdr>
    </w:div>
    <w:div w:id="1093818803">
      <w:bodyDiv w:val="1"/>
      <w:marLeft w:val="0"/>
      <w:marRight w:val="0"/>
      <w:marTop w:val="0"/>
      <w:marBottom w:val="0"/>
      <w:divBdr>
        <w:top w:val="none" w:sz="0" w:space="0" w:color="auto"/>
        <w:left w:val="none" w:sz="0" w:space="0" w:color="auto"/>
        <w:bottom w:val="none" w:sz="0" w:space="0" w:color="auto"/>
        <w:right w:val="none" w:sz="0" w:space="0" w:color="auto"/>
      </w:divBdr>
    </w:div>
    <w:div w:id="1123188494">
      <w:bodyDiv w:val="1"/>
      <w:marLeft w:val="0"/>
      <w:marRight w:val="0"/>
      <w:marTop w:val="0"/>
      <w:marBottom w:val="0"/>
      <w:divBdr>
        <w:top w:val="none" w:sz="0" w:space="0" w:color="auto"/>
        <w:left w:val="none" w:sz="0" w:space="0" w:color="auto"/>
        <w:bottom w:val="none" w:sz="0" w:space="0" w:color="auto"/>
        <w:right w:val="none" w:sz="0" w:space="0" w:color="auto"/>
      </w:divBdr>
    </w:div>
    <w:div w:id="1127817928">
      <w:bodyDiv w:val="1"/>
      <w:marLeft w:val="0"/>
      <w:marRight w:val="0"/>
      <w:marTop w:val="0"/>
      <w:marBottom w:val="0"/>
      <w:divBdr>
        <w:top w:val="none" w:sz="0" w:space="0" w:color="auto"/>
        <w:left w:val="none" w:sz="0" w:space="0" w:color="auto"/>
        <w:bottom w:val="none" w:sz="0" w:space="0" w:color="auto"/>
        <w:right w:val="none" w:sz="0" w:space="0" w:color="auto"/>
      </w:divBdr>
    </w:div>
    <w:div w:id="1218709424">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20968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reussite.cegepmontpetit.ca/ceg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gepmontpetit.c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eussite.cegepmontpetit.ca/cegep/mon-parcou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103D-A36D-4A04-99E1-C0403E89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1892</Words>
  <Characters>10755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Lisette</dc:creator>
  <cp:lastModifiedBy>Claudia Mailloux-Hébert</cp:lastModifiedBy>
  <cp:revision>5</cp:revision>
  <cp:lastPrinted>2025-06-11T12:52:00Z</cp:lastPrinted>
  <dcterms:created xsi:type="dcterms:W3CDTF">2024-10-21T17:47:00Z</dcterms:created>
  <dcterms:modified xsi:type="dcterms:W3CDTF">2025-06-11T12:52:00Z</dcterms:modified>
</cp:coreProperties>
</file>