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17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27"/>
      </w:tblGrid>
      <w:tr>
        <w:trPr>
          <w:trHeight w:val="907" w:hRule="atLeast"/>
        </w:trPr>
        <w:tc>
          <w:tcPr>
            <w:tcW w:w="12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4" w:lineRule="auto" w:before="71"/>
              <w:ind w:left="111" w:right="90" w:firstLine="3"/>
              <w:rPr>
                <w:b/>
                <w:sz w:val="20"/>
              </w:rPr>
            </w:pPr>
            <w:bookmarkStart w:name="E25" w:id="1"/>
            <w:bookmarkEnd w:id="1"/>
            <w:r>
              <w:rPr/>
            </w:r>
            <w:r>
              <w:rPr>
                <w:b/>
                <w:spacing w:val="-4"/>
                <w:sz w:val="20"/>
              </w:rPr>
              <w:t>Code </w:t>
            </w:r>
            <w:r>
              <w:rPr>
                <w:b/>
                <w:spacing w:val="-2"/>
                <w:sz w:val="20"/>
              </w:rPr>
              <w:t>d'inscription Omnivox</w:t>
            </w:r>
          </w:p>
        </w:tc>
        <w:tc>
          <w:tcPr>
            <w:tcW w:w="11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cours</w:t>
            </w:r>
          </w:p>
        </w:tc>
        <w:tc>
          <w:tcPr>
            <w:tcW w:w="42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954" w:right="19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Titre</w:t>
            </w:r>
          </w:p>
        </w:tc>
        <w:tc>
          <w:tcPr>
            <w:tcW w:w="565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before="11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8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Groupe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3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Jours</w:t>
            </w:r>
          </w:p>
        </w:tc>
        <w:tc>
          <w:tcPr>
            <w:tcW w:w="500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10" w:lineRule="atLeast" w:before="28"/>
              <w:ind w:left="144" w:firstLine="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Nombre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d’heures</w:t>
            </w:r>
          </w:p>
        </w:tc>
        <w:tc>
          <w:tcPr>
            <w:tcW w:w="133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Préalables</w:t>
            </w:r>
          </w:p>
        </w:tc>
        <w:tc>
          <w:tcPr>
            <w:tcW w:w="627" w:type="dxa"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before="4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0"/>
              <w:ind w:left="23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Début</w:t>
            </w:r>
          </w:p>
        </w:tc>
        <w:tc>
          <w:tcPr>
            <w:tcW w:w="6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Fin</w:t>
            </w:r>
          </w:p>
        </w:tc>
        <w:tc>
          <w:tcPr>
            <w:tcW w:w="12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0"/>
              <w:jc w:val="left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before="0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Horaire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59" w:lineRule="auto" w:before="102"/>
              <w:ind w:left="136" w:right="113" w:firstLine="5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limite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d’annulation</w:t>
            </w:r>
          </w:p>
        </w:tc>
        <w:tc>
          <w:tcPr>
            <w:tcW w:w="10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259" w:lineRule="auto" w:before="102"/>
              <w:ind w:left="201" w:hanging="1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limite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d'abandon</w:t>
            </w:r>
          </w:p>
        </w:tc>
        <w:tc>
          <w:tcPr>
            <w:tcW w:w="627" w:type="dxa"/>
            <w:tcBorders>
              <w:left w:val="single" w:sz="8" w:space="0" w:color="000000"/>
            </w:tcBorders>
            <w:textDirection w:val="btLr"/>
          </w:tcPr>
          <w:p>
            <w:pPr>
              <w:pStyle w:val="TableParagraph"/>
              <w:spacing w:before="2"/>
              <w:jc w:val="left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ind w:left="28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Frais</w:t>
            </w:r>
          </w:p>
        </w:tc>
      </w:tr>
    </w:tbl>
    <w:p>
      <w:pPr>
        <w:pStyle w:val="BodyText"/>
        <w:spacing w:before="2"/>
        <w:rPr>
          <w:rFonts w:ascii="Times New Roman"/>
          <w:sz w:val="6"/>
        </w:rPr>
      </w:pPr>
      <w:r>
        <w:rPr/>
        <w:pict>
          <v:rect style="position:absolute;margin-left:13.6706pt;margin-top:4.75pt;width:764.64pt;height:.84pt;mso-position-horizontal-relative:page;mso-position-vertical-relative:paragraph;z-index:-15728640;mso-wrap-distance-left:0;mso-wrap-distance-right:0" id="docshape4" filled="true" fillcolor="#000000" stroked="false">
            <v:fill type="solid"/>
            <w10:wrap type="topAndBottom"/>
          </v:rect>
        </w:pict>
      </w:r>
    </w:p>
    <w:p>
      <w:pPr>
        <w:spacing w:before="44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ÉDUCATION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PHYSIQUE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52" w:hRule="atLeast"/>
        </w:trPr>
        <w:tc>
          <w:tcPr>
            <w:tcW w:w="1271" w:type="dxa"/>
            <w:tcBorders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10901</w:t>
            </w:r>
          </w:p>
        </w:tc>
        <w:tc>
          <w:tcPr>
            <w:tcW w:w="117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109-125-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1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Entraînement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multiforme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(ensemble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5"/>
                <w:sz w:val="15"/>
              </w:rPr>
              <w:t>1)</w:t>
            </w:r>
          </w:p>
        </w:tc>
        <w:tc>
          <w:tcPr>
            <w:tcW w:w="56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3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2"/>
                <w:sz w:val="15"/>
              </w:rPr>
              <w:t>AUCUN</w:t>
            </w:r>
          </w:p>
        </w:tc>
        <w:tc>
          <w:tcPr>
            <w:tcW w:w="62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03-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11-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22-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42" w:type="dxa"/>
            <w:tcBorders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77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10902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109-211-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Badminton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(ensemble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5"/>
                <w:sz w:val="15"/>
              </w:rPr>
              <w:t>2)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5412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2"/>
                <w:sz w:val="15"/>
              </w:rPr>
              <w:t>AUCUN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03-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8"/>
              <w:rPr>
                <w:sz w:val="15"/>
              </w:rPr>
            </w:pPr>
            <w:r>
              <w:rPr>
                <w:sz w:val="15"/>
              </w:rPr>
              <w:t>14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17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11-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22-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77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10903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109-314-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Musculation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(ensemble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1" w:right="64"/>
              <w:rPr>
                <w:sz w:val="15"/>
              </w:rPr>
            </w:pPr>
            <w:r>
              <w:rPr>
                <w:sz w:val="15"/>
              </w:rPr>
              <w:t>ENS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03-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A6A6A6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11-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22-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77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10904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109-314-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Musculation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(ensemble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5"/>
                <w:sz w:val="15"/>
              </w:rPr>
              <w:t>3)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5412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1" w:right="64"/>
              <w:rPr>
                <w:sz w:val="15"/>
              </w:rPr>
            </w:pPr>
            <w:r>
              <w:rPr>
                <w:sz w:val="15"/>
              </w:rPr>
              <w:t>ENS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2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03-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A6A6A6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8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16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11-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22-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right w:val="nil"/>
            </w:tcBorders>
          </w:tcPr>
          <w:p>
            <w:pPr>
              <w:pStyle w:val="TableParagraph"/>
              <w:ind w:left="169"/>
              <w:jc w:val="left"/>
              <w:rPr>
                <w:sz w:val="15"/>
              </w:rPr>
            </w:pPr>
            <w:r>
              <w:rPr>
                <w:sz w:val="15"/>
              </w:rPr>
              <w:t>77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44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MATHÉMATIQUES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52" w:hRule="atLeast"/>
        </w:trPr>
        <w:tc>
          <w:tcPr>
            <w:tcW w:w="1271" w:type="dxa"/>
            <w:tcBorders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20101</w:t>
            </w:r>
          </w:p>
        </w:tc>
        <w:tc>
          <w:tcPr>
            <w:tcW w:w="117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2"/>
                <w:sz w:val="15"/>
              </w:rPr>
              <w:t>201-SH3-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Calcul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intégral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(sciences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humaines)</w:t>
            </w:r>
          </w:p>
        </w:tc>
        <w:tc>
          <w:tcPr>
            <w:tcW w:w="56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6"/>
              <w:rPr>
                <w:sz w:val="15"/>
              </w:rPr>
            </w:pPr>
            <w:r>
              <w:rPr>
                <w:spacing w:val="-2"/>
                <w:sz w:val="15"/>
              </w:rPr>
              <w:t>201-SH2-</w:t>
            </w:r>
            <w:r>
              <w:rPr>
                <w:spacing w:val="-5"/>
                <w:sz w:val="15"/>
              </w:rPr>
              <w:t>RE</w:t>
            </w:r>
          </w:p>
        </w:tc>
        <w:tc>
          <w:tcPr>
            <w:tcW w:w="62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20102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line="171" w:lineRule="exact" w:before="0"/>
              <w:ind w:left="228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201-SN3-</w:t>
            </w:r>
            <w:r>
              <w:rPr>
                <w:spacing w:val="-7"/>
                <w:sz w:val="15"/>
              </w:rPr>
              <w:t>RE</w:t>
            </w:r>
          </w:p>
          <w:p>
            <w:pPr>
              <w:pStyle w:val="TableParagraph"/>
              <w:spacing w:line="148" w:lineRule="exact" w:before="13"/>
              <w:ind w:left="17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(201-NYB-</w:t>
            </w:r>
            <w:r>
              <w:rPr>
                <w:spacing w:val="-5"/>
                <w:sz w:val="15"/>
              </w:rPr>
              <w:t>05)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Calcul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intégral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(sciences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nature)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1" w:right="65"/>
              <w:rPr>
                <w:sz w:val="15"/>
              </w:rPr>
            </w:pPr>
            <w:r>
              <w:rPr>
                <w:spacing w:val="-4"/>
                <w:sz w:val="15"/>
              </w:rPr>
              <w:t>201-SN2-</w:t>
            </w:r>
            <w:r>
              <w:rPr>
                <w:spacing w:val="-7"/>
                <w:sz w:val="15"/>
              </w:rPr>
              <w:t>RE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20103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2"/>
                <w:sz w:val="15"/>
              </w:rPr>
              <w:t>201-NYC-</w:t>
            </w:r>
            <w:r>
              <w:rPr>
                <w:spacing w:val="-5"/>
                <w:sz w:val="15"/>
              </w:rPr>
              <w:t>05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Algèbre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linéaire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géométrie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vectorielle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(sciences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la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nature)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5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J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6"/>
              <w:rPr>
                <w:sz w:val="15"/>
              </w:rPr>
            </w:pPr>
            <w:r>
              <w:rPr>
                <w:sz w:val="15"/>
              </w:rPr>
              <w:t>Math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5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ou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SN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5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167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42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PHYSIQUE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52" w:hRule="atLeast"/>
        </w:trPr>
        <w:tc>
          <w:tcPr>
            <w:tcW w:w="1271" w:type="dxa"/>
            <w:tcBorders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20301</w:t>
            </w:r>
          </w:p>
        </w:tc>
        <w:tc>
          <w:tcPr>
            <w:tcW w:w="117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line="171" w:lineRule="exact" w:before="0"/>
              <w:ind w:left="12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203-SN3-RE</w:t>
            </w:r>
            <w:r>
              <w:rPr>
                <w:sz w:val="15"/>
              </w:rPr>
              <w:t> </w:t>
            </w:r>
            <w:r>
              <w:rPr>
                <w:spacing w:val="-5"/>
                <w:sz w:val="15"/>
              </w:rPr>
              <w:t>(1)</w:t>
            </w:r>
          </w:p>
          <w:p>
            <w:pPr>
              <w:pStyle w:val="TableParagraph"/>
              <w:spacing w:line="148" w:lineRule="exact" w:before="13"/>
              <w:ind w:left="180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(203-NYC-</w:t>
            </w:r>
            <w:r>
              <w:rPr>
                <w:spacing w:val="-5"/>
                <w:sz w:val="15"/>
              </w:rPr>
              <w:t>05)</w:t>
            </w:r>
          </w:p>
        </w:tc>
        <w:tc>
          <w:tcPr>
            <w:tcW w:w="425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Ondes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physique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moderne</w:t>
            </w:r>
          </w:p>
        </w:tc>
        <w:tc>
          <w:tcPr>
            <w:tcW w:w="56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2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27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J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V</w:t>
            </w:r>
          </w:p>
        </w:tc>
        <w:tc>
          <w:tcPr>
            <w:tcW w:w="50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75</w:t>
            </w:r>
          </w:p>
        </w:tc>
        <w:tc>
          <w:tcPr>
            <w:tcW w:w="133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line="171" w:lineRule="exact" w:before="0"/>
              <w:ind w:left="61" w:right="66"/>
              <w:rPr>
                <w:sz w:val="15"/>
              </w:rPr>
            </w:pPr>
            <w:r>
              <w:rPr>
                <w:spacing w:val="-2"/>
                <w:sz w:val="15"/>
              </w:rPr>
              <w:t>201-SN2-RE</w:t>
            </w:r>
            <w:r>
              <w:rPr>
                <w:spacing w:val="1"/>
                <w:sz w:val="15"/>
              </w:rPr>
              <w:t> </w:t>
            </w:r>
            <w:r>
              <w:rPr>
                <w:spacing w:val="-2"/>
                <w:sz w:val="15"/>
              </w:rPr>
              <w:t>et</w:t>
            </w:r>
            <w:r>
              <w:rPr>
                <w:spacing w:val="2"/>
                <w:sz w:val="15"/>
              </w:rPr>
              <w:t> </w:t>
            </w:r>
            <w:r>
              <w:rPr>
                <w:spacing w:val="-4"/>
                <w:sz w:val="15"/>
              </w:rPr>
              <w:t>203-</w:t>
            </w:r>
          </w:p>
          <w:p>
            <w:pPr>
              <w:pStyle w:val="TableParagraph"/>
              <w:spacing w:line="148" w:lineRule="exact" w:before="13"/>
              <w:ind w:left="61" w:right="65"/>
              <w:rPr>
                <w:sz w:val="15"/>
              </w:rPr>
            </w:pPr>
            <w:r>
              <w:rPr>
                <w:spacing w:val="-4"/>
                <w:sz w:val="15"/>
              </w:rPr>
              <w:t>SN1-</w:t>
            </w:r>
            <w:r>
              <w:rPr>
                <w:spacing w:val="-5"/>
                <w:sz w:val="15"/>
              </w:rPr>
              <w:t>RE</w:t>
            </w:r>
          </w:p>
        </w:tc>
        <w:tc>
          <w:tcPr>
            <w:tcW w:w="627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9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13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3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82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left w:val="single" w:sz="8" w:space="0" w:color="BEBEBE"/>
              <w:right w:val="nil"/>
            </w:tcBorders>
          </w:tcPr>
          <w:p>
            <w:pPr>
              <w:pStyle w:val="TableParagraph"/>
              <w:ind w:left="130"/>
              <w:jc w:val="left"/>
              <w:rPr>
                <w:sz w:val="15"/>
              </w:rPr>
            </w:pPr>
            <w:r>
              <w:rPr>
                <w:sz w:val="15"/>
              </w:rPr>
              <w:t>167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42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SCIENCES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HUMAINES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49" w:hRule="atLeast"/>
        </w:trPr>
        <w:tc>
          <w:tcPr>
            <w:tcW w:w="1271" w:type="dxa"/>
            <w:tcBorders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30001</w:t>
            </w:r>
          </w:p>
        </w:tc>
        <w:tc>
          <w:tcPr>
            <w:tcW w:w="117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300-103-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Méthodes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travail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intellectuel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sciences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2"/>
                <w:sz w:val="15"/>
              </w:rPr>
              <w:t>humaines</w:t>
            </w:r>
          </w:p>
        </w:tc>
        <w:tc>
          <w:tcPr>
            <w:tcW w:w="56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5412</w:t>
            </w:r>
          </w:p>
        </w:tc>
        <w:tc>
          <w:tcPr>
            <w:tcW w:w="100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2"/>
                <w:sz w:val="15"/>
              </w:rPr>
              <w:t>AUCUN</w:t>
            </w:r>
          </w:p>
        </w:tc>
        <w:tc>
          <w:tcPr>
            <w:tcW w:w="62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8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16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49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30002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300-204-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Recherche</w:t>
            </w:r>
            <w:r>
              <w:rPr>
                <w:spacing w:val="-9"/>
                <w:sz w:val="15"/>
              </w:rPr>
              <w:t> </w:t>
            </w:r>
            <w:r>
              <w:rPr>
                <w:sz w:val="15"/>
              </w:rPr>
              <w:t>qualitative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sciences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humaines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5412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79"/>
              <w:ind w:left="115" w:right="116"/>
              <w:rPr>
                <w:sz w:val="16"/>
              </w:rPr>
            </w:pPr>
            <w:r>
              <w:rPr>
                <w:w w:val="105"/>
                <w:sz w:val="16"/>
              </w:rPr>
              <w:t>L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10"/>
                <w:w w:val="105"/>
                <w:sz w:val="16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300-103-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8"/>
              <w:rPr>
                <w:sz w:val="15"/>
              </w:rPr>
            </w:pPr>
            <w:r>
              <w:rPr>
                <w:sz w:val="15"/>
              </w:rPr>
              <w:t>13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16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30003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2"/>
                <w:sz w:val="15"/>
              </w:rPr>
              <w:t>300-403-EM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Démarche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d’intégration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acquis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sciences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humaines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1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360-304-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30004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2"/>
                <w:sz w:val="15"/>
              </w:rPr>
              <w:t>300-403-EM </w:t>
            </w:r>
            <w:r>
              <w:rPr>
                <w:spacing w:val="-5"/>
                <w:sz w:val="15"/>
              </w:rPr>
              <w:t>(2)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Démarche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d’intégration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acquis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sciences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humaines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1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360-304-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36001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4"/>
                <w:sz w:val="15"/>
              </w:rPr>
              <w:t>360-304-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Méthodes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recherche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quantitative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en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sciences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humaines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300-204-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1er-juill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44"/>
        <w:ind w:left="1439" w:right="0" w:firstLine="0"/>
        <w:jc w:val="left"/>
        <w:rPr>
          <w:b/>
          <w:sz w:val="20"/>
        </w:rPr>
      </w:pPr>
      <w:r>
        <w:rPr>
          <w:b/>
          <w:sz w:val="20"/>
        </w:rPr>
        <w:t>COURS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COMPLÉMENTAIRE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52" w:hRule="atLeast"/>
        </w:trPr>
        <w:tc>
          <w:tcPr>
            <w:tcW w:w="1271" w:type="dxa"/>
            <w:tcBorders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left="384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20401</w:t>
            </w:r>
          </w:p>
        </w:tc>
        <w:tc>
          <w:tcPr>
            <w:tcW w:w="117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2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530-CEA-</w:t>
            </w:r>
            <w:r>
              <w:rPr>
                <w:spacing w:val="-5"/>
                <w:sz w:val="15"/>
              </w:rPr>
              <w:t>03</w:t>
            </w:r>
          </w:p>
        </w:tc>
        <w:tc>
          <w:tcPr>
            <w:tcW w:w="4256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Cinéma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2"/>
                <w:sz w:val="15"/>
              </w:rPr>
              <w:t>société</w:t>
            </w:r>
          </w:p>
        </w:tc>
        <w:tc>
          <w:tcPr>
            <w:tcW w:w="56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21"/>
              <w:jc w:val="lef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302"/>
              <w:jc w:val="left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4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AUCUN</w:t>
            </w:r>
          </w:p>
        </w:tc>
        <w:tc>
          <w:tcPr>
            <w:tcW w:w="627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nil"/>
              <w:right w:val="single" w:sz="8" w:space="0" w:color="BEBEBE"/>
            </w:tcBorders>
          </w:tcPr>
          <w:p>
            <w:pPr>
              <w:pStyle w:val="TableParagraph"/>
              <w:ind w:left="98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92"/>
              <w:jc w:val="left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303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325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left w:val="single" w:sz="8" w:space="0" w:color="BEBEBE"/>
              <w:right w:val="nil"/>
            </w:tcBorders>
          </w:tcPr>
          <w:p>
            <w:pPr>
              <w:pStyle w:val="TableParagraph"/>
              <w:ind w:left="130"/>
              <w:jc w:val="left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after="0"/>
        <w:jc w:val="left"/>
        <w:rPr>
          <w:sz w:val="15"/>
        </w:rPr>
        <w:sectPr>
          <w:headerReference w:type="default" r:id="rId5"/>
          <w:type w:val="continuous"/>
          <w:pgSz w:w="15840" w:h="12240" w:orient="landscape"/>
          <w:pgMar w:header="1095" w:footer="0" w:top="1700" w:bottom="280" w:left="140" w:right="140"/>
          <w:pgNumType w:start="1"/>
        </w:sectPr>
      </w:pP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0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27"/>
      </w:tblGrid>
      <w:tr>
        <w:trPr>
          <w:trHeight w:val="910" w:hRule="atLeast"/>
        </w:trPr>
        <w:tc>
          <w:tcPr>
            <w:tcW w:w="1270" w:type="dxa"/>
            <w:tcBorders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auto" w:before="71"/>
              <w:ind w:left="111" w:right="90" w:firstLine="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Code </w:t>
            </w:r>
            <w:r>
              <w:rPr>
                <w:b/>
                <w:spacing w:val="-2"/>
                <w:sz w:val="20"/>
              </w:rPr>
              <w:t>d'inscription Omnivox</w:t>
            </w:r>
          </w:p>
        </w:tc>
        <w:tc>
          <w:tcPr>
            <w:tcW w:w="1179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84"/>
              <w:jc w:val="left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No</w:t>
            </w:r>
            <w:r>
              <w:rPr>
                <w:b/>
                <w:spacing w:val="-5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cours</w:t>
            </w:r>
          </w:p>
        </w:tc>
        <w:tc>
          <w:tcPr>
            <w:tcW w:w="4256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954" w:right="192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Titre</w:t>
            </w:r>
          </w:p>
        </w:tc>
        <w:tc>
          <w:tcPr>
            <w:tcW w:w="565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>
            <w:pPr>
              <w:pStyle w:val="TableParagraph"/>
              <w:spacing w:before="0"/>
              <w:ind w:left="19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Groupe</w:t>
            </w:r>
          </w:p>
        </w:tc>
        <w:tc>
          <w:tcPr>
            <w:tcW w:w="1009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27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Jours</w:t>
            </w:r>
          </w:p>
        </w:tc>
        <w:tc>
          <w:tcPr>
            <w:tcW w:w="500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line="210" w:lineRule="atLeast" w:before="28"/>
              <w:ind w:left="147" w:firstLine="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Nombre</w:t>
            </w:r>
            <w:r>
              <w:rPr>
                <w:b/>
                <w:spacing w:val="40"/>
                <w:w w:val="10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d’heures</w:t>
            </w:r>
          </w:p>
        </w:tc>
        <w:tc>
          <w:tcPr>
            <w:tcW w:w="1335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Préalables</w:t>
            </w:r>
          </w:p>
        </w:tc>
        <w:tc>
          <w:tcPr>
            <w:tcW w:w="627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  <w:textDirection w:val="btLr"/>
          </w:tcPr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Début</w:t>
            </w:r>
          </w:p>
        </w:tc>
        <w:tc>
          <w:tcPr>
            <w:tcW w:w="603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19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Fin</w:t>
            </w:r>
          </w:p>
        </w:tc>
        <w:tc>
          <w:tcPr>
            <w:tcW w:w="1205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jc w:val="left"/>
              <w:rPr>
                <w:b/>
                <w:sz w:val="13"/>
              </w:rPr>
            </w:pPr>
          </w:p>
          <w:p>
            <w:pPr>
              <w:pStyle w:val="TableParagraph"/>
              <w:spacing w:before="0"/>
              <w:ind w:left="34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Horaire</w:t>
            </w:r>
          </w:p>
        </w:tc>
        <w:tc>
          <w:tcPr>
            <w:tcW w:w="1061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 w:before="92"/>
              <w:ind w:left="136" w:right="113" w:firstLine="52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Date</w:t>
            </w:r>
            <w:r>
              <w:rPr>
                <w:b/>
                <w:spacing w:val="-9"/>
                <w:sz w:val="15"/>
              </w:rPr>
              <w:t> </w:t>
            </w:r>
            <w:r>
              <w:rPr>
                <w:b/>
                <w:sz w:val="15"/>
              </w:rPr>
              <w:t>limite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d’annulation</w:t>
            </w:r>
          </w:p>
        </w:tc>
        <w:tc>
          <w:tcPr>
            <w:tcW w:w="1061" w:type="dxa"/>
            <w:tcBorders>
              <w:left w:val="single" w:sz="8" w:space="0" w:color="000000"/>
              <w:bottom w:val="thinThickMediumGap" w:sz="9" w:space="0" w:color="000000"/>
              <w:right w:val="single" w:sz="8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 w:before="92"/>
              <w:ind w:left="201" w:hanging="15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Date</w:t>
            </w:r>
            <w:r>
              <w:rPr>
                <w:b/>
                <w:spacing w:val="-7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limite</w:t>
            </w:r>
            <w:r>
              <w:rPr>
                <w:b/>
                <w:spacing w:val="40"/>
                <w:sz w:val="15"/>
              </w:rPr>
              <w:t> </w:t>
            </w:r>
            <w:r>
              <w:rPr>
                <w:b/>
                <w:spacing w:val="-2"/>
                <w:sz w:val="15"/>
              </w:rPr>
              <w:t>d'abandon</w:t>
            </w:r>
          </w:p>
        </w:tc>
        <w:tc>
          <w:tcPr>
            <w:tcW w:w="627" w:type="dxa"/>
            <w:tcBorders>
              <w:left w:val="single" w:sz="8" w:space="0" w:color="000000"/>
              <w:bottom w:val="thinThickMediumGap" w:sz="9" w:space="0" w:color="000000"/>
            </w:tcBorders>
            <w:textDirection w:val="btLr"/>
          </w:tcPr>
          <w:p>
            <w:pPr>
              <w:pStyle w:val="TableParagraph"/>
              <w:spacing w:before="2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before="0"/>
              <w:ind w:left="28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Frais</w:t>
            </w:r>
          </w:p>
        </w:tc>
      </w:tr>
    </w:tbl>
    <w:p>
      <w:pPr>
        <w:spacing w:before="40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PHILOSOPHIE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49" w:hRule="atLeast"/>
        </w:trPr>
        <w:tc>
          <w:tcPr>
            <w:tcW w:w="1271" w:type="dxa"/>
            <w:tcBorders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34001</w:t>
            </w:r>
          </w:p>
        </w:tc>
        <w:tc>
          <w:tcPr>
            <w:tcW w:w="117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340-102-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L’être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</w:t>
            </w:r>
          </w:p>
        </w:tc>
        <w:tc>
          <w:tcPr>
            <w:tcW w:w="56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340-101-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A6A6A6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34002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340-102-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L’être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2"/>
                <w:sz w:val="15"/>
              </w:rPr>
              <w:t>humain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81"/>
              <w:ind w:right="116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340-101-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7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A6A6A6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A6A6A6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2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34003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2"/>
                <w:sz w:val="15"/>
              </w:rPr>
              <w:t>340-CED-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Éthique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politique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1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6"/>
              <w:rPr>
                <w:sz w:val="15"/>
              </w:rPr>
            </w:pPr>
            <w:r>
              <w:rPr>
                <w:spacing w:val="-4"/>
                <w:sz w:val="15"/>
              </w:rPr>
              <w:t>340-102-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A6A6A6"/>
              <w:left w:val="single" w:sz="8" w:space="0" w:color="BEBEBE"/>
              <w:bottom w:val="single" w:sz="8" w:space="0" w:color="A6A6A6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34004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2"/>
                <w:sz w:val="15"/>
              </w:rPr>
              <w:t>340-CED-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Éthique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politique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1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45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6"/>
              <w:rPr>
                <w:sz w:val="15"/>
              </w:rPr>
            </w:pPr>
            <w:r>
              <w:rPr>
                <w:spacing w:val="-4"/>
                <w:sz w:val="15"/>
              </w:rPr>
              <w:t>340-102-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A6A6A6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02-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107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44"/>
        <w:ind w:left="143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FRANÇAIS</w:t>
      </w:r>
    </w:p>
    <w:p>
      <w:pPr>
        <w:pStyle w:val="BodyText"/>
        <w:rPr>
          <w:b/>
          <w:sz w:val="5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1"/>
        <w:gridCol w:w="1179"/>
        <w:gridCol w:w="4256"/>
        <w:gridCol w:w="565"/>
        <w:gridCol w:w="1009"/>
        <w:gridCol w:w="500"/>
        <w:gridCol w:w="1335"/>
        <w:gridCol w:w="627"/>
        <w:gridCol w:w="603"/>
        <w:gridCol w:w="1205"/>
        <w:gridCol w:w="1061"/>
        <w:gridCol w:w="1061"/>
        <w:gridCol w:w="642"/>
      </w:tblGrid>
      <w:tr>
        <w:trPr>
          <w:trHeight w:val="352" w:hRule="atLeast"/>
        </w:trPr>
        <w:tc>
          <w:tcPr>
            <w:tcW w:w="1271" w:type="dxa"/>
            <w:tcBorders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60101</w:t>
            </w:r>
          </w:p>
        </w:tc>
        <w:tc>
          <w:tcPr>
            <w:tcW w:w="117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601-101-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Écriture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littérature</w:t>
            </w:r>
          </w:p>
        </w:tc>
        <w:tc>
          <w:tcPr>
            <w:tcW w:w="56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2"/>
                <w:sz w:val="15"/>
              </w:rPr>
              <w:t>AUCUN</w:t>
            </w:r>
          </w:p>
        </w:tc>
        <w:tc>
          <w:tcPr>
            <w:tcW w:w="627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60102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601-102-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Littérature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4"/>
                <w:sz w:val="15"/>
              </w:rPr>
              <w:t> </w:t>
            </w:r>
            <w:r>
              <w:rPr>
                <w:spacing w:val="-2"/>
                <w:sz w:val="15"/>
              </w:rPr>
              <w:t>imaginaire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601-101-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60103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601-103-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Littérature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québécoise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601-102-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60104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2"/>
              <w:rPr>
                <w:sz w:val="15"/>
              </w:rPr>
            </w:pPr>
            <w:r>
              <w:rPr>
                <w:spacing w:val="-4"/>
                <w:sz w:val="15"/>
              </w:rPr>
              <w:t>601-103-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Littérature</w:t>
            </w:r>
            <w:r>
              <w:rPr>
                <w:spacing w:val="-8"/>
                <w:sz w:val="15"/>
              </w:rPr>
              <w:t> </w:t>
            </w:r>
            <w:r>
              <w:rPr>
                <w:spacing w:val="-2"/>
                <w:sz w:val="15"/>
              </w:rPr>
              <w:t>québécoise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9" w:right="66"/>
              <w:rPr>
                <w:sz w:val="15"/>
              </w:rPr>
            </w:pPr>
            <w:r>
              <w:rPr>
                <w:spacing w:val="-4"/>
                <w:sz w:val="15"/>
              </w:rPr>
              <w:t>601-102-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7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7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0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2" w:hRule="atLeast"/>
        </w:trPr>
        <w:tc>
          <w:tcPr>
            <w:tcW w:w="1271" w:type="dxa"/>
            <w:tcBorders>
              <w:top w:val="single" w:sz="8" w:space="0" w:color="BEBEBE"/>
              <w:left w:val="nil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60105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2"/>
                <w:sz w:val="15"/>
              </w:rPr>
              <w:t>601-CED-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Communication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orale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écrite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5411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6"/>
              <w:rPr>
                <w:sz w:val="15"/>
              </w:rPr>
            </w:pPr>
            <w:r>
              <w:rPr>
                <w:spacing w:val="-4"/>
                <w:sz w:val="15"/>
              </w:rPr>
              <w:t>601-103-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7" w:right="68"/>
              <w:rPr>
                <w:sz w:val="15"/>
              </w:rPr>
            </w:pPr>
            <w:r>
              <w:rPr>
                <w:sz w:val="15"/>
              </w:rPr>
              <w:t>9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-3"/>
                <w:sz w:val="15"/>
              </w:rPr>
              <w:t> </w:t>
            </w:r>
            <w:r>
              <w:rPr>
                <w:spacing w:val="-10"/>
                <w:sz w:val="15"/>
              </w:rPr>
              <w:t>h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271" w:type="dxa"/>
            <w:tcBorders>
              <w:top w:val="single" w:sz="8" w:space="0" w:color="BEBEBE"/>
              <w:left w:val="nil"/>
              <w:right w:val="single" w:sz="8" w:space="0" w:color="BEBEBE"/>
            </w:tcBorders>
          </w:tcPr>
          <w:p>
            <w:pPr>
              <w:pStyle w:val="TableParagraph"/>
              <w:spacing w:before="52"/>
              <w:ind w:right="37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60106</w:t>
            </w:r>
          </w:p>
        </w:tc>
        <w:tc>
          <w:tcPr>
            <w:tcW w:w="117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02" w:right="101"/>
              <w:rPr>
                <w:sz w:val="15"/>
              </w:rPr>
            </w:pPr>
            <w:r>
              <w:rPr>
                <w:spacing w:val="-2"/>
                <w:sz w:val="15"/>
              </w:rPr>
              <w:t>601-CED-</w:t>
            </w:r>
            <w:r>
              <w:rPr>
                <w:spacing w:val="-5"/>
                <w:sz w:val="15"/>
              </w:rPr>
              <w:t>EM</w:t>
            </w:r>
          </w:p>
        </w:tc>
        <w:tc>
          <w:tcPr>
            <w:tcW w:w="4256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6"/>
              <w:jc w:val="left"/>
              <w:rPr>
                <w:sz w:val="15"/>
              </w:rPr>
            </w:pPr>
            <w:r>
              <w:rPr>
                <w:sz w:val="15"/>
              </w:rPr>
              <w:t>Communication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orale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et</w:t>
            </w:r>
            <w:r>
              <w:rPr>
                <w:spacing w:val="-5"/>
                <w:sz w:val="15"/>
              </w:rPr>
              <w:t> </w:t>
            </w:r>
            <w:r>
              <w:rPr>
                <w:spacing w:val="-2"/>
                <w:sz w:val="15"/>
              </w:rPr>
              <w:t>écrite</w:t>
            </w:r>
          </w:p>
        </w:tc>
        <w:tc>
          <w:tcPr>
            <w:tcW w:w="56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right="123"/>
              <w:jc w:val="right"/>
              <w:rPr>
                <w:sz w:val="15"/>
              </w:rPr>
            </w:pPr>
            <w:r>
              <w:rPr>
                <w:spacing w:val="-4"/>
                <w:sz w:val="15"/>
              </w:rPr>
              <w:t>5413</w:t>
            </w:r>
          </w:p>
        </w:tc>
        <w:tc>
          <w:tcPr>
            <w:tcW w:w="1009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12" w:right="116"/>
              <w:rPr>
                <w:sz w:val="15"/>
              </w:rPr>
            </w:pPr>
            <w:r>
              <w:rPr>
                <w:sz w:val="15"/>
              </w:rPr>
              <w:t>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10"/>
                <w:sz w:val="15"/>
              </w:rPr>
              <w:t>J</w:t>
            </w:r>
          </w:p>
        </w:tc>
        <w:tc>
          <w:tcPr>
            <w:tcW w:w="500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147" w:right="15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133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58" w:right="66"/>
              <w:rPr>
                <w:sz w:val="15"/>
              </w:rPr>
            </w:pPr>
            <w:r>
              <w:rPr>
                <w:spacing w:val="-4"/>
                <w:sz w:val="15"/>
              </w:rPr>
              <w:t>601-103-</w:t>
            </w:r>
            <w:r>
              <w:rPr>
                <w:spacing w:val="-5"/>
                <w:sz w:val="15"/>
              </w:rPr>
              <w:t>MQ</w:t>
            </w:r>
          </w:p>
        </w:tc>
        <w:tc>
          <w:tcPr>
            <w:tcW w:w="627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6"/>
              <w:jc w:val="left"/>
              <w:rPr>
                <w:sz w:val="15"/>
              </w:rPr>
            </w:pPr>
            <w:r>
              <w:rPr>
                <w:spacing w:val="-2"/>
                <w:sz w:val="15"/>
              </w:rPr>
              <w:t>09-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603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88" w:right="94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1205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60" w:right="68"/>
              <w:rPr>
                <w:sz w:val="15"/>
              </w:rPr>
            </w:pPr>
            <w:r>
              <w:rPr>
                <w:sz w:val="15"/>
              </w:rPr>
              <w:t>18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30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à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21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</w:t>
            </w:r>
            <w:r>
              <w:rPr>
                <w:spacing w:val="-1"/>
                <w:sz w:val="15"/>
              </w:rPr>
              <w:t> </w:t>
            </w:r>
            <w:r>
              <w:rPr>
                <w:spacing w:val="-5"/>
                <w:sz w:val="15"/>
              </w:rPr>
              <w:t>30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79"/>
              <w:rPr>
                <w:sz w:val="15"/>
              </w:rPr>
            </w:pPr>
            <w:r>
              <w:rPr>
                <w:spacing w:val="-2"/>
                <w:sz w:val="15"/>
              </w:rPr>
              <w:t>15-</w:t>
            </w:r>
            <w:r>
              <w:rPr>
                <w:spacing w:val="-4"/>
                <w:sz w:val="15"/>
              </w:rPr>
              <w:t>juin</w:t>
            </w:r>
          </w:p>
        </w:tc>
        <w:tc>
          <w:tcPr>
            <w:tcW w:w="1061" w:type="dxa"/>
            <w:tcBorders>
              <w:top w:val="single" w:sz="8" w:space="0" w:color="BEBEBE"/>
              <w:left w:val="single" w:sz="8" w:space="0" w:color="BEBEBE"/>
              <w:right w:val="single" w:sz="8" w:space="0" w:color="BEBEBE"/>
            </w:tcBorders>
          </w:tcPr>
          <w:p>
            <w:pPr>
              <w:pStyle w:val="TableParagraph"/>
              <w:ind w:left="270" w:right="281"/>
              <w:rPr>
                <w:sz w:val="15"/>
              </w:rPr>
            </w:pPr>
            <w:r>
              <w:rPr>
                <w:spacing w:val="-2"/>
                <w:sz w:val="15"/>
              </w:rPr>
              <w:t>1er-</w:t>
            </w:r>
            <w:r>
              <w:rPr>
                <w:spacing w:val="-4"/>
                <w:sz w:val="15"/>
              </w:rPr>
              <w:t>juil</w:t>
            </w:r>
          </w:p>
        </w:tc>
        <w:tc>
          <w:tcPr>
            <w:tcW w:w="642" w:type="dxa"/>
            <w:tcBorders>
              <w:top w:val="single" w:sz="8" w:space="0" w:color="BEBEBE"/>
              <w:left w:val="single" w:sz="8" w:space="0" w:color="BEBEBE"/>
              <w:right w:val="nil"/>
            </w:tcBorders>
          </w:tcPr>
          <w:p>
            <w:pPr>
              <w:pStyle w:val="TableParagraph"/>
              <w:ind w:left="117" w:right="153"/>
              <w:rPr>
                <w:sz w:val="15"/>
              </w:rPr>
            </w:pPr>
            <w:r>
              <w:rPr>
                <w:sz w:val="15"/>
              </w:rPr>
              <w:t>137</w:t>
            </w:r>
            <w:r>
              <w:rPr>
                <w:spacing w:val="-7"/>
                <w:sz w:val="15"/>
              </w:rPr>
              <w:t> </w:t>
            </w:r>
            <w:r>
              <w:rPr>
                <w:spacing w:val="-10"/>
                <w:sz w:val="15"/>
              </w:rPr>
              <w:t>$</w:t>
            </w:r>
          </w:p>
        </w:tc>
      </w:tr>
    </w:tbl>
    <w:p>
      <w:pPr>
        <w:spacing w:before="75"/>
        <w:ind w:left="3916" w:right="3898" w:firstLine="0"/>
        <w:jc w:val="center"/>
        <w:rPr>
          <w:b/>
          <w:sz w:val="30"/>
        </w:rPr>
      </w:pPr>
      <w:r>
        <w:rPr>
          <w:b/>
          <w:sz w:val="30"/>
        </w:rPr>
        <w:t>Il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n’y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aura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pas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de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cours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mardi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24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juin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et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le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lundi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30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juin</w:t>
      </w:r>
      <w:r>
        <w:rPr>
          <w:b/>
          <w:spacing w:val="-2"/>
          <w:sz w:val="30"/>
        </w:rPr>
        <w:t> </w:t>
      </w:r>
      <w:r>
        <w:rPr>
          <w:b/>
          <w:spacing w:val="-4"/>
          <w:sz w:val="30"/>
        </w:rPr>
        <w:t>2025</w:t>
      </w: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240" w:lineRule="auto" w:before="28" w:after="0"/>
        <w:ind w:left="1695" w:right="0" w:hanging="262"/>
        <w:jc w:val="left"/>
        <w:rPr>
          <w:sz w:val="16"/>
        </w:rPr>
      </w:pPr>
      <w:r>
        <w:rPr>
          <w:w w:val="105"/>
          <w:sz w:val="16"/>
        </w:rPr>
        <w:t>Il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y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aura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alternance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heures</w:t>
      </w:r>
      <w:r>
        <w:rPr>
          <w:spacing w:val="-8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théorie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et</w:t>
      </w:r>
      <w:r>
        <w:rPr>
          <w:spacing w:val="-9"/>
          <w:w w:val="105"/>
          <w:sz w:val="16"/>
        </w:rPr>
        <w:t> </w:t>
      </w:r>
      <w:r>
        <w:rPr>
          <w:w w:val="105"/>
          <w:sz w:val="16"/>
        </w:rPr>
        <w:t>de</w:t>
      </w:r>
      <w:r>
        <w:rPr>
          <w:spacing w:val="-8"/>
          <w:w w:val="105"/>
          <w:sz w:val="16"/>
        </w:rPr>
        <w:t> </w:t>
      </w:r>
      <w:r>
        <w:rPr>
          <w:spacing w:val="-2"/>
          <w:w w:val="105"/>
          <w:sz w:val="16"/>
        </w:rPr>
        <w:t>laboratoire.</w:t>
      </w:r>
    </w:p>
    <w:p>
      <w:pPr>
        <w:pStyle w:val="BodyText"/>
        <w:spacing w:before="21"/>
        <w:ind w:left="1664"/>
      </w:pPr>
      <w:r>
        <w:rPr>
          <w:w w:val="105"/>
        </w:rPr>
        <w:t>Les</w:t>
      </w:r>
      <w:r>
        <w:rPr>
          <w:spacing w:val="-7"/>
          <w:w w:val="105"/>
        </w:rPr>
        <w:t> </w:t>
      </w:r>
      <w:r>
        <w:rPr>
          <w:w w:val="105"/>
        </w:rPr>
        <w:t>heures</w:t>
      </w:r>
      <w:r>
        <w:rPr>
          <w:spacing w:val="-6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laboratoire</w:t>
      </w:r>
      <w:r>
        <w:rPr>
          <w:spacing w:val="-8"/>
          <w:w w:val="105"/>
        </w:rPr>
        <w:t> </w:t>
      </w:r>
      <w:r>
        <w:rPr>
          <w:w w:val="105"/>
        </w:rPr>
        <w:t>peuvent</w:t>
      </w:r>
      <w:r>
        <w:rPr>
          <w:spacing w:val="-7"/>
          <w:w w:val="105"/>
        </w:rPr>
        <w:t> </w:t>
      </w:r>
      <w:r>
        <w:rPr>
          <w:w w:val="105"/>
        </w:rPr>
        <w:t>être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9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11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avec</w:t>
      </w:r>
      <w:r>
        <w:rPr>
          <w:spacing w:val="-7"/>
          <w:w w:val="105"/>
        </w:rPr>
        <w:t> </w:t>
      </w:r>
      <w:r>
        <w:rPr>
          <w:w w:val="105"/>
        </w:rPr>
        <w:t>possibilité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11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8"/>
          <w:w w:val="105"/>
        </w:rPr>
        <w:t> </w:t>
      </w:r>
      <w:r>
        <w:rPr>
          <w:w w:val="105"/>
        </w:rPr>
        <w:t>à</w:t>
      </w:r>
      <w:r>
        <w:rPr>
          <w:spacing w:val="-6"/>
          <w:w w:val="105"/>
        </w:rPr>
        <w:t> </w:t>
      </w:r>
      <w:r>
        <w:rPr>
          <w:w w:val="105"/>
        </w:rPr>
        <w:t>13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7"/>
          <w:w w:val="105"/>
        </w:rPr>
        <w:t> </w:t>
      </w:r>
      <w:r>
        <w:rPr>
          <w:w w:val="105"/>
        </w:rPr>
        <w:t>une</w:t>
      </w:r>
      <w:r>
        <w:rPr>
          <w:spacing w:val="-8"/>
          <w:w w:val="105"/>
        </w:rPr>
        <w:t> </w:t>
      </w:r>
      <w:r>
        <w:rPr>
          <w:w w:val="105"/>
        </w:rPr>
        <w:t>fois</w:t>
      </w:r>
      <w:r>
        <w:rPr>
          <w:spacing w:val="-6"/>
          <w:w w:val="105"/>
        </w:rPr>
        <w:t> </w:t>
      </w:r>
      <w:r>
        <w:rPr>
          <w:w w:val="105"/>
        </w:rPr>
        <w:t>sur</w:t>
      </w:r>
      <w:r>
        <w:rPr>
          <w:spacing w:val="-6"/>
          <w:w w:val="105"/>
        </w:rPr>
        <w:t> </w:t>
      </w:r>
      <w:r>
        <w:rPr>
          <w:w w:val="105"/>
        </w:rPr>
        <w:t>deux,</w:t>
      </w:r>
      <w:r>
        <w:rPr>
          <w:spacing w:val="-8"/>
          <w:w w:val="105"/>
        </w:rPr>
        <w:t> </w:t>
      </w:r>
      <w:r>
        <w:rPr>
          <w:w w:val="105"/>
        </w:rPr>
        <w:t>s'il</w:t>
      </w:r>
      <w:r>
        <w:rPr>
          <w:spacing w:val="-6"/>
          <w:w w:val="105"/>
        </w:rPr>
        <w:t> </w:t>
      </w:r>
      <w:r>
        <w:rPr>
          <w:w w:val="105"/>
        </w:rPr>
        <w:t>y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plusieurs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groupes.</w:t>
      </w:r>
    </w:p>
    <w:p>
      <w:pPr>
        <w:pStyle w:val="ListParagraph"/>
        <w:numPr>
          <w:ilvl w:val="0"/>
          <w:numId w:val="1"/>
        </w:numPr>
        <w:tabs>
          <w:tab w:pos="1696" w:val="left" w:leader="none"/>
        </w:tabs>
        <w:spacing w:line="240" w:lineRule="auto" w:before="64" w:after="0"/>
        <w:ind w:left="1695" w:right="0" w:hanging="262"/>
        <w:jc w:val="left"/>
        <w:rPr>
          <w:sz w:val="16"/>
        </w:rPr>
      </w:pPr>
      <w:r>
        <w:rPr>
          <w:spacing w:val="-2"/>
          <w:w w:val="105"/>
          <w:sz w:val="16"/>
        </w:rPr>
        <w:t>Condition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d'inscription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au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cours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300-403-EM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: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être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fin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de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DEC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en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Sciences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humaines</w:t>
      </w:r>
      <w:r>
        <w:rPr>
          <w:w w:val="105"/>
          <w:sz w:val="16"/>
        </w:rPr>
        <w:t> </w:t>
      </w:r>
      <w:r>
        <w:rPr>
          <w:spacing w:val="-2"/>
          <w:w w:val="105"/>
          <w:sz w:val="16"/>
        </w:rPr>
        <w:t>à</w:t>
      </w:r>
      <w:r>
        <w:rPr>
          <w:spacing w:val="1"/>
          <w:w w:val="105"/>
          <w:sz w:val="16"/>
        </w:rPr>
        <w:t> </w:t>
      </w:r>
      <w:r>
        <w:rPr>
          <w:spacing w:val="-2"/>
          <w:w w:val="105"/>
          <w:sz w:val="16"/>
        </w:rPr>
        <w:t>l'été</w:t>
      </w:r>
      <w:r>
        <w:rPr>
          <w:spacing w:val="-1"/>
          <w:w w:val="105"/>
          <w:sz w:val="16"/>
        </w:rPr>
        <w:t> </w:t>
      </w:r>
      <w:r>
        <w:rPr>
          <w:spacing w:val="-2"/>
          <w:w w:val="105"/>
          <w:sz w:val="16"/>
        </w:rPr>
        <w:t>2025.</w:t>
      </w:r>
    </w:p>
    <w:sectPr>
      <w:pgSz w:w="15840" w:h="12240" w:orient="landscape"/>
      <w:pgMar w:header="1095" w:footer="0" w:top="1700" w:bottom="280" w:left="14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drawing>
        <wp:anchor distT="0" distB="0" distL="0" distR="0" allowOverlap="1" layoutInCell="1" locked="0" behindDoc="1" simplePos="0" relativeHeight="487010304">
          <wp:simplePos x="0" y="0"/>
          <wp:positionH relativeFrom="page">
            <wp:posOffset>225431</wp:posOffset>
          </wp:positionH>
          <wp:positionV relativeFrom="page">
            <wp:posOffset>741429</wp:posOffset>
          </wp:positionV>
          <wp:extent cx="637018" cy="268113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7018" cy="2681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8.310600pt;margin-top:53.771976pt;width:148.950pt;height:15.35pt;mso-position-horizontal-relative:page;mso-position-vertical-relative:page;z-index:-16305664" type="#_x0000_t202" id="docshape1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OFFRE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COURS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ÉTÉ</w:t>
                </w:r>
                <w:r>
                  <w:rPr>
                    <w:b/>
                    <w:spacing w:val="9"/>
                    <w:sz w:val="26"/>
                  </w:rPr>
                  <w:t> </w:t>
                </w:r>
                <w:r>
                  <w:rPr>
                    <w:b/>
                    <w:spacing w:val="-4"/>
                    <w:sz w:val="26"/>
                  </w:rPr>
                  <w:t>2025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63.230591pt;margin-top:53.771976pt;width:294.45pt;height:32.85pt;mso-position-horizontal-relative:page;mso-position-vertical-relative:page;z-index:-16305152" type="#_x0000_t202" id="docshape2" filled="false" stroked="false">
          <v:textbox inset="0,0,0,0">
            <w:txbxContent>
              <w:p>
                <w:pPr>
                  <w:spacing w:line="290" w:lineRule="exact" w:before="0"/>
                  <w:ind w:left="1755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color w:val="FF0000"/>
                    <w:spacing w:val="-2"/>
                    <w:sz w:val="26"/>
                  </w:rPr>
                  <w:t>CALENDRIER</w:t>
                </w:r>
              </w:p>
              <w:p>
                <w:pPr>
                  <w:spacing w:before="33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LES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COURS</w:t>
                </w:r>
                <w:r>
                  <w:rPr>
                    <w:b/>
                    <w:spacing w:val="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SE</w:t>
                </w:r>
                <w:r>
                  <w:rPr>
                    <w:b/>
                    <w:spacing w:val="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DONNENT</w:t>
                </w:r>
                <w:r>
                  <w:rPr>
                    <w:b/>
                    <w:spacing w:val="10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AU</w:t>
                </w:r>
                <w:r>
                  <w:rPr>
                    <w:b/>
                    <w:spacing w:val="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CAMPUS</w:t>
                </w:r>
                <w:r>
                  <w:rPr>
                    <w:b/>
                    <w:spacing w:val="9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DE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pacing w:val="-2"/>
                    <w:sz w:val="26"/>
                  </w:rPr>
                  <w:t>LONGUEUIL</w:t>
                </w:r>
              </w:p>
            </w:txbxContent>
          </v:textbox>
          <w10:wrap type="none"/>
        </v:shape>
      </w:pict>
    </w:r>
    <w:r>
      <w:rPr/>
      <w:pict>
        <v:shape style="position:absolute;margin-left:630.670593pt;margin-top:53.771976pt;width:146.4pt;height:15.35pt;mso-position-horizontal-relative:page;mso-position-vertical-relative:page;z-index:-16304640" type="#_x0000_t202" id="docshape3" filled="false" stroked="false">
          <v:textbox inset="0,0,0,0">
            <w:txbxContent>
              <w:p>
                <w:pPr>
                  <w:spacing w:line="290" w:lineRule="exact" w:before="0"/>
                  <w:ind w:left="20" w:right="0" w:firstLine="0"/>
                  <w:jc w:val="left"/>
                  <w:rPr>
                    <w:b/>
                    <w:sz w:val="26"/>
                  </w:rPr>
                </w:pPr>
                <w:r>
                  <w:rPr>
                    <w:b/>
                    <w:sz w:val="26"/>
                  </w:rPr>
                  <w:t>DÉBUT</w:t>
                </w:r>
                <w:r>
                  <w:rPr>
                    <w:b/>
                    <w:spacing w:val="7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:</w:t>
                </w:r>
                <w:r>
                  <w:rPr>
                    <w:b/>
                    <w:spacing w:val="73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Lundi</w:t>
                </w:r>
                <w:r>
                  <w:rPr>
                    <w:b/>
                    <w:spacing w:val="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9</w:t>
                </w:r>
                <w:r>
                  <w:rPr>
                    <w:b/>
                    <w:spacing w:val="6"/>
                    <w:sz w:val="26"/>
                  </w:rPr>
                  <w:t> </w:t>
                </w:r>
                <w:r>
                  <w:rPr>
                    <w:b/>
                    <w:sz w:val="26"/>
                  </w:rPr>
                  <w:t>juin</w:t>
                </w:r>
                <w:r>
                  <w:rPr>
                    <w:b/>
                    <w:spacing w:val="8"/>
                    <w:sz w:val="26"/>
                  </w:rPr>
                  <w:t> </w:t>
                </w:r>
                <w:r>
                  <w:rPr>
                    <w:b/>
                    <w:spacing w:val="-4"/>
                    <w:sz w:val="26"/>
                  </w:rPr>
                  <w:t>2025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1695" w:hanging="26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3"/>
        <w:sz w:val="16"/>
        <w:szCs w:val="16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076" w:hanging="262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452" w:hanging="26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828" w:hanging="26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7204" w:hanging="26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8580" w:hanging="26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9956" w:hanging="26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11332" w:hanging="26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12708" w:hanging="262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fr-FR" w:eastAsia="en-US" w:bidi="ar-SA"/>
    </w:rPr>
  </w:style>
  <w:style w:styleId="BodyText" w:type="paragraph">
    <w:name w:val="Body Text"/>
    <w:basedOn w:val="Normal"/>
    <w:uiPriority w:val="1"/>
    <w:qFormat/>
    <w:pPr>
      <w:spacing w:before="3"/>
    </w:pPr>
    <w:rPr>
      <w:rFonts w:ascii="Calibri" w:hAnsi="Calibri" w:eastAsia="Calibri" w:cs="Calibri"/>
      <w:sz w:val="16"/>
      <w:szCs w:val="1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28"/>
      <w:ind w:left="1695" w:hanging="262"/>
    </w:pPr>
    <w:rPr>
      <w:rFonts w:ascii="Calibri" w:hAnsi="Calibri" w:eastAsia="Calibri" w:cs="Calibri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83"/>
      <w:jc w:val="center"/>
    </w:pPr>
    <w:rPr>
      <w:rFonts w:ascii="Calibri" w:hAnsi="Calibri" w:eastAsia="Calibri" w:cs="Calibri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Collège Édouard-Montpetit</Company>
  <Manager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helene.leclerc</dc:creator>
  <cp:category/>
  <dc:description/>
  <dcterms:created xsi:type="dcterms:W3CDTF">2025-03-03T16:28:03Z</dcterms:created>
  <dcterms:modified xsi:type="dcterms:W3CDTF">2025-03-03T16:28:03Z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0x01010088FE278F1D65A342AE8EE1099F359E66</vt:lpwstr>
  </property>
  <property fmtid="{D5CDD505-2E9C-101B-9397-08002B2CF9AE}" pid="3" name="Created">
    <vt:filetime>2025-03-03T00:00:00Z</vt:filetime>
  </property>
  <property fmtid="{D5CDD505-2E9C-101B-9397-08002B2CF9AE}" pid="4" name="Creator">
    <vt:lpwstr>Acrobat PDFMaker 23 pour Excel</vt:lpwstr>
  </property>
  <property fmtid="{D5CDD505-2E9C-101B-9397-08002B2CF9AE}" pid="5" name="LastSaved">
    <vt:filetime>2025-03-03T00:00:00Z</vt:filetime>
  </property>
  <property fmtid="{D5CDD505-2E9C-101B-9397-08002B2CF9AE}" pid="6" name="Producer">
    <vt:lpwstr>Adobe PDF Library 23.1.175</vt:lpwstr>
  </property>
</Properties>
</file>